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4536"/>
      </w:tblGrid>
      <w:tr w:rsidR="000E02D9" w:rsidRPr="006D3FF7" w14:paraId="6E443844" w14:textId="77777777" w:rsidTr="007569EB">
        <w:trPr>
          <w:trHeight w:val="2552"/>
        </w:trPr>
        <w:tc>
          <w:tcPr>
            <w:tcW w:w="4536" w:type="dxa"/>
          </w:tcPr>
          <w:p w14:paraId="677E59C5" w14:textId="06E29B62" w:rsidR="000E02D9" w:rsidRPr="006D3FF7" w:rsidRDefault="00A71523" w:rsidP="007569EB">
            <w:pPr>
              <w:jc w:val="left"/>
              <w:rPr>
                <w:rFonts w:asciiTheme="minorHAnsi" w:hAnsiTheme="minorHAnsi" w:cstheme="minorHAnsi"/>
                <w:noProof/>
                <w:sz w:val="22"/>
              </w:rPr>
            </w:pPr>
            <w:r w:rsidRPr="006D3FF7">
              <w:rPr>
                <w:rFonts w:asciiTheme="minorHAnsi" w:hAnsiTheme="minorHAnsi" w:cstheme="minorHAnsi"/>
                <w:noProof/>
                <w:sz w:val="22"/>
              </w:rPr>
              <w:t>Rijksdienst voor Ondernemend Nederland</w:t>
            </w:r>
          </w:p>
          <w:p w14:paraId="577256BD" w14:textId="361B9D65" w:rsidR="00A71523" w:rsidRPr="006D3FF7" w:rsidRDefault="00A71523" w:rsidP="007569EB">
            <w:pPr>
              <w:jc w:val="left"/>
              <w:rPr>
                <w:rFonts w:asciiTheme="minorHAnsi" w:hAnsiTheme="minorHAnsi" w:cstheme="minorHAnsi"/>
                <w:noProof/>
                <w:sz w:val="22"/>
              </w:rPr>
            </w:pPr>
            <w:r w:rsidRPr="006D3FF7">
              <w:rPr>
                <w:rFonts w:asciiTheme="minorHAnsi" w:hAnsiTheme="minorHAnsi" w:cstheme="minorHAnsi"/>
                <w:noProof/>
                <w:sz w:val="22"/>
              </w:rPr>
              <w:t>Juridische Zaken, Team Omvangrijke verzoeken Woo</w:t>
            </w:r>
          </w:p>
          <w:p w14:paraId="1BE6941E" w14:textId="04D79E2B" w:rsidR="00A71523" w:rsidRPr="006D3FF7" w:rsidRDefault="00A71523" w:rsidP="007569EB">
            <w:pPr>
              <w:jc w:val="left"/>
              <w:rPr>
                <w:rFonts w:asciiTheme="minorHAnsi" w:hAnsiTheme="minorHAnsi" w:cstheme="minorHAnsi"/>
                <w:noProof/>
                <w:sz w:val="22"/>
              </w:rPr>
            </w:pPr>
            <w:r w:rsidRPr="006D3FF7">
              <w:rPr>
                <w:rFonts w:asciiTheme="minorHAnsi" w:hAnsiTheme="minorHAnsi" w:cstheme="minorHAnsi"/>
                <w:noProof/>
                <w:sz w:val="22"/>
              </w:rPr>
              <w:t>Postbus 40219</w:t>
            </w:r>
          </w:p>
          <w:p w14:paraId="292BDBF8" w14:textId="6DF3FBDE" w:rsidR="00A71523" w:rsidRPr="006D3FF7" w:rsidRDefault="00A71523" w:rsidP="007569EB">
            <w:pPr>
              <w:jc w:val="left"/>
              <w:rPr>
                <w:rFonts w:asciiTheme="minorHAnsi" w:hAnsiTheme="minorHAnsi" w:cstheme="minorHAnsi"/>
                <w:noProof/>
                <w:sz w:val="22"/>
              </w:rPr>
            </w:pPr>
            <w:r w:rsidRPr="006D3FF7">
              <w:rPr>
                <w:rFonts w:asciiTheme="minorHAnsi" w:hAnsiTheme="minorHAnsi" w:cstheme="minorHAnsi"/>
                <w:noProof/>
                <w:sz w:val="22"/>
              </w:rPr>
              <w:t>8004 DE Zwolle</w:t>
            </w:r>
          </w:p>
          <w:p w14:paraId="12ED8434" w14:textId="77777777" w:rsidR="00A71523" w:rsidRPr="006D3FF7" w:rsidRDefault="00A71523" w:rsidP="007569EB">
            <w:pPr>
              <w:jc w:val="left"/>
              <w:rPr>
                <w:rFonts w:asciiTheme="minorHAnsi" w:hAnsiTheme="minorHAnsi" w:cstheme="minorHAnsi"/>
                <w:noProof/>
                <w:sz w:val="22"/>
              </w:rPr>
            </w:pPr>
          </w:p>
          <w:p w14:paraId="31679858" w14:textId="77777777" w:rsidR="00A71523" w:rsidRPr="006D3FF7" w:rsidRDefault="00A71523" w:rsidP="007569EB">
            <w:pPr>
              <w:jc w:val="left"/>
              <w:rPr>
                <w:rFonts w:asciiTheme="minorHAnsi" w:hAnsiTheme="minorHAnsi" w:cstheme="minorHAnsi"/>
                <w:noProof/>
                <w:sz w:val="22"/>
              </w:rPr>
            </w:pPr>
          </w:p>
          <w:p w14:paraId="1A85F6C9" w14:textId="77777777" w:rsidR="000E02D9" w:rsidRPr="006D3FF7" w:rsidRDefault="006D3FF7" w:rsidP="007569EB">
            <w:pPr>
              <w:jc w:val="left"/>
              <w:rPr>
                <w:rFonts w:asciiTheme="minorHAnsi" w:hAnsiTheme="minorHAnsi" w:cstheme="minorHAnsi"/>
                <w:bCs/>
                <w:sz w:val="22"/>
              </w:rPr>
            </w:pPr>
            <w:r w:rsidRPr="006D3FF7">
              <w:rPr>
                <w:rFonts w:asciiTheme="minorHAnsi" w:hAnsiTheme="minorHAnsi" w:cstheme="minorHAnsi"/>
                <w:bCs/>
                <w:sz w:val="22"/>
                <w:highlight w:val="yellow"/>
              </w:rPr>
              <w:t>Plaats, datum</w:t>
            </w:r>
          </w:p>
          <w:p w14:paraId="17DA32FE" w14:textId="77777777" w:rsidR="006D3FF7" w:rsidRPr="006D3FF7" w:rsidRDefault="006D3FF7" w:rsidP="007569EB">
            <w:pPr>
              <w:jc w:val="left"/>
              <w:rPr>
                <w:rFonts w:asciiTheme="minorHAnsi" w:hAnsiTheme="minorHAnsi" w:cstheme="minorHAnsi"/>
                <w:b/>
                <w:sz w:val="22"/>
              </w:rPr>
            </w:pPr>
          </w:p>
          <w:p w14:paraId="386EFE52" w14:textId="1607214D" w:rsidR="006D3FF7" w:rsidRPr="006D3FF7" w:rsidRDefault="006D3FF7" w:rsidP="007569EB">
            <w:pPr>
              <w:jc w:val="left"/>
              <w:rPr>
                <w:rFonts w:asciiTheme="minorHAnsi" w:hAnsiTheme="minorHAnsi" w:cstheme="minorHAnsi"/>
                <w:b/>
                <w:sz w:val="22"/>
              </w:rPr>
            </w:pPr>
            <w:r w:rsidRPr="006D3FF7">
              <w:rPr>
                <w:rFonts w:asciiTheme="minorHAnsi" w:hAnsiTheme="minorHAnsi" w:cstheme="minorHAnsi"/>
                <w:b/>
                <w:sz w:val="22"/>
              </w:rPr>
              <w:t xml:space="preserve">Uw kenmerk: </w:t>
            </w:r>
            <w:proofErr w:type="spellStart"/>
            <w:r w:rsidRPr="006D3FF7">
              <w:rPr>
                <w:rFonts w:asciiTheme="minorHAnsi" w:hAnsiTheme="minorHAnsi" w:cstheme="minorHAnsi"/>
                <w:b/>
                <w:sz w:val="22"/>
              </w:rPr>
              <w:t>Woo</w:t>
            </w:r>
            <w:proofErr w:type="spellEnd"/>
            <w:r w:rsidRPr="006D3FF7">
              <w:rPr>
                <w:rFonts w:asciiTheme="minorHAnsi" w:hAnsiTheme="minorHAnsi" w:cstheme="minorHAnsi"/>
                <w:b/>
                <w:sz w:val="22"/>
              </w:rPr>
              <w:t>/2023/066</w:t>
            </w:r>
          </w:p>
        </w:tc>
        <w:tc>
          <w:tcPr>
            <w:tcW w:w="4536" w:type="dxa"/>
          </w:tcPr>
          <w:p w14:paraId="151F5673" w14:textId="77777777" w:rsidR="000E02D9" w:rsidRPr="006D3FF7" w:rsidRDefault="000E02D9" w:rsidP="007569EB">
            <w:pPr>
              <w:jc w:val="left"/>
              <w:rPr>
                <w:rFonts w:asciiTheme="minorHAnsi" w:hAnsiTheme="minorHAnsi" w:cstheme="minorHAnsi"/>
                <w:sz w:val="22"/>
              </w:rPr>
            </w:pPr>
          </w:p>
        </w:tc>
      </w:tr>
    </w:tbl>
    <w:p w14:paraId="352EF2F1" w14:textId="77777777" w:rsidR="000E02D9" w:rsidRPr="006D3FF7" w:rsidRDefault="000E02D9" w:rsidP="000E02D9">
      <w:pPr>
        <w:spacing w:line="240" w:lineRule="auto"/>
        <w:rPr>
          <w:rFonts w:asciiTheme="minorHAnsi" w:hAnsiTheme="minorHAnsi" w:cstheme="minorHAnsi"/>
          <w:sz w:val="22"/>
        </w:rPr>
      </w:pPr>
    </w:p>
    <w:p w14:paraId="652AE476" w14:textId="77777777" w:rsidR="000E02D9" w:rsidRPr="006D3FF7" w:rsidRDefault="000E02D9" w:rsidP="000E02D9">
      <w:pPr>
        <w:spacing w:line="240" w:lineRule="auto"/>
        <w:rPr>
          <w:rFonts w:asciiTheme="minorHAnsi" w:hAnsiTheme="minorHAnsi" w:cstheme="minorHAnsi"/>
          <w:sz w:val="22"/>
        </w:rPr>
      </w:pPr>
      <w:r w:rsidRPr="006D3FF7">
        <w:rPr>
          <w:rFonts w:asciiTheme="minorHAnsi" w:hAnsiTheme="minorHAnsi" w:cstheme="minorHAnsi"/>
          <w:noProof/>
          <w:sz w:val="22"/>
        </w:rPr>
        <w:t>Geachte heer/mevrouw</w:t>
      </w:r>
      <w:r w:rsidRPr="006D3FF7">
        <w:rPr>
          <w:rFonts w:asciiTheme="minorHAnsi" w:hAnsiTheme="minorHAnsi" w:cstheme="minorHAnsi"/>
          <w:sz w:val="22"/>
        </w:rPr>
        <w:t>,</w:t>
      </w:r>
    </w:p>
    <w:p w14:paraId="079ACDF3" w14:textId="77777777" w:rsidR="000D11AE" w:rsidRPr="006D3FF7" w:rsidRDefault="000D11AE" w:rsidP="000A4421">
      <w:pPr>
        <w:spacing w:line="240" w:lineRule="auto"/>
        <w:rPr>
          <w:rFonts w:asciiTheme="minorHAnsi" w:hAnsiTheme="minorHAnsi" w:cstheme="minorHAnsi"/>
          <w:sz w:val="22"/>
        </w:rPr>
      </w:pPr>
    </w:p>
    <w:p w14:paraId="5A5987DD" w14:textId="1AE26B36" w:rsidR="00AB25DB" w:rsidRPr="006D3FF7" w:rsidRDefault="00A71523" w:rsidP="00AB25DB">
      <w:pPr>
        <w:jc w:val="left"/>
        <w:rPr>
          <w:rFonts w:asciiTheme="minorHAnsi" w:hAnsiTheme="minorHAnsi" w:cstheme="minorHAnsi"/>
          <w:sz w:val="22"/>
          <w:lang w:eastAsia="nl-NL"/>
        </w:rPr>
      </w:pPr>
      <w:r w:rsidRPr="006D3FF7">
        <w:rPr>
          <w:rFonts w:asciiTheme="minorHAnsi" w:hAnsiTheme="minorHAnsi" w:cstheme="minorHAnsi"/>
          <w:bCs/>
          <w:sz w:val="22"/>
        </w:rPr>
        <w:t xml:space="preserve">Hierbij teken ik namens </w:t>
      </w:r>
      <w:r w:rsidRPr="006D3FF7">
        <w:rPr>
          <w:rFonts w:asciiTheme="minorHAnsi" w:hAnsiTheme="minorHAnsi" w:cstheme="minorHAnsi"/>
          <w:bCs/>
          <w:sz w:val="22"/>
          <w:highlight w:val="yellow"/>
        </w:rPr>
        <w:t>[BEDRIJF, ADRESGEGEVENS BEDRIJF]</w:t>
      </w:r>
      <w:r w:rsidRPr="006D3FF7">
        <w:rPr>
          <w:rFonts w:asciiTheme="minorHAnsi" w:hAnsiTheme="minorHAnsi" w:cstheme="minorHAnsi"/>
          <w:bCs/>
          <w:sz w:val="22"/>
        </w:rPr>
        <w:t xml:space="preserve"> bezwaar aan tegen uw besluit van 17 februari 2026 met referentie [</w:t>
      </w:r>
      <w:proofErr w:type="gramStart"/>
      <w:r w:rsidRPr="006D3FF7">
        <w:rPr>
          <w:rFonts w:asciiTheme="minorHAnsi" w:hAnsiTheme="minorHAnsi" w:cstheme="minorHAnsi"/>
          <w:bCs/>
          <w:sz w:val="22"/>
          <w:highlight w:val="yellow"/>
        </w:rPr>
        <w:t>REFERENTIENUMMER</w:t>
      </w:r>
      <w:r w:rsidR="006D3FF7" w:rsidRPr="006D3FF7">
        <w:rPr>
          <w:rFonts w:asciiTheme="minorHAnsi" w:hAnsiTheme="minorHAnsi" w:cstheme="minorHAnsi"/>
          <w:bCs/>
          <w:sz w:val="22"/>
        </w:rPr>
        <w:t xml:space="preserve"> </w:t>
      </w:r>
      <w:r w:rsidRPr="006D3FF7">
        <w:rPr>
          <w:rFonts w:asciiTheme="minorHAnsi" w:hAnsiTheme="minorHAnsi" w:cstheme="minorHAnsi"/>
          <w:bCs/>
          <w:sz w:val="22"/>
        </w:rPr>
        <w:t>]</w:t>
      </w:r>
      <w:proofErr w:type="gramEnd"/>
      <w:r w:rsidRPr="006D3FF7">
        <w:rPr>
          <w:rFonts w:asciiTheme="minorHAnsi" w:hAnsiTheme="minorHAnsi" w:cstheme="minorHAnsi"/>
          <w:bCs/>
          <w:sz w:val="22"/>
        </w:rPr>
        <w:t>. Het besluit betreft de openbaarmaking van gegevens van mijn bedrijf, waaronder ‘</w:t>
      </w:r>
      <w:r w:rsidRPr="006D3FF7">
        <w:rPr>
          <w:rFonts w:asciiTheme="minorHAnsi" w:hAnsiTheme="minorHAnsi" w:cstheme="minorHAnsi"/>
          <w:bCs/>
          <w:i/>
          <w:iCs/>
          <w:sz w:val="22"/>
        </w:rPr>
        <w:t>landgebruik van gronden met gewascodes per bedrijfslocatie (van 1989 tot en met 2022)</w:t>
      </w:r>
      <w:r w:rsidRPr="006D3FF7">
        <w:rPr>
          <w:rFonts w:asciiTheme="minorHAnsi" w:hAnsiTheme="minorHAnsi" w:cstheme="minorHAnsi"/>
          <w:bCs/>
          <w:sz w:val="22"/>
        </w:rPr>
        <w:t>’. Ik kan mij niet met de openbaarmaking van deze gegevens verenigen. Ik licht dat hierna toe.</w:t>
      </w:r>
    </w:p>
    <w:p w14:paraId="37BE073F" w14:textId="77777777" w:rsidR="00AB25DB" w:rsidRPr="006D3FF7" w:rsidRDefault="00AB25DB" w:rsidP="00AB25DB">
      <w:pPr>
        <w:pStyle w:val="Geenafstand"/>
        <w:spacing w:line="276" w:lineRule="auto"/>
        <w:rPr>
          <w:rFonts w:asciiTheme="minorHAnsi" w:hAnsiTheme="minorHAnsi" w:cstheme="minorHAnsi"/>
          <w:lang w:eastAsia="nl-NL"/>
        </w:rPr>
      </w:pPr>
    </w:p>
    <w:p w14:paraId="1028CD30" w14:textId="785AF535" w:rsidR="00AB25DB" w:rsidRPr="006D3FF7" w:rsidRDefault="00AB25DB" w:rsidP="007D4C57">
      <w:pPr>
        <w:pStyle w:val="Geenafstand"/>
        <w:numPr>
          <w:ilvl w:val="0"/>
          <w:numId w:val="2"/>
        </w:numPr>
        <w:spacing w:line="276" w:lineRule="auto"/>
        <w:rPr>
          <w:rFonts w:asciiTheme="minorHAnsi" w:hAnsiTheme="minorHAnsi" w:cstheme="minorHAnsi"/>
          <w:b/>
          <w:lang w:eastAsia="nl-NL"/>
        </w:rPr>
      </w:pPr>
      <w:r w:rsidRPr="006D3FF7">
        <w:rPr>
          <w:rFonts w:asciiTheme="minorHAnsi" w:hAnsiTheme="minorHAnsi" w:cstheme="minorHAnsi"/>
          <w:b/>
          <w:lang w:eastAsia="nl-NL"/>
        </w:rPr>
        <w:t>Overlegg</w:t>
      </w:r>
      <w:r w:rsidR="000D08BD" w:rsidRPr="006D3FF7">
        <w:rPr>
          <w:rFonts w:asciiTheme="minorHAnsi" w:hAnsiTheme="minorHAnsi" w:cstheme="minorHAnsi"/>
          <w:b/>
          <w:lang w:eastAsia="nl-NL"/>
        </w:rPr>
        <w:t>en</w:t>
      </w:r>
      <w:r w:rsidRPr="006D3FF7">
        <w:rPr>
          <w:rFonts w:asciiTheme="minorHAnsi" w:hAnsiTheme="minorHAnsi" w:cstheme="minorHAnsi"/>
          <w:b/>
          <w:lang w:eastAsia="nl-NL"/>
        </w:rPr>
        <w:t xml:space="preserve"> stukken</w:t>
      </w:r>
    </w:p>
    <w:p w14:paraId="085460FD" w14:textId="77777777" w:rsidR="00AB25DB" w:rsidRPr="006D3FF7" w:rsidRDefault="00AB25DB" w:rsidP="00AB25DB">
      <w:pPr>
        <w:pStyle w:val="Geenafstand"/>
        <w:spacing w:line="276" w:lineRule="auto"/>
        <w:rPr>
          <w:rFonts w:asciiTheme="minorHAnsi" w:hAnsiTheme="minorHAnsi" w:cstheme="minorHAnsi"/>
          <w:color w:val="BFBFBF"/>
          <w:lang w:eastAsia="nl-NL"/>
        </w:rPr>
      </w:pPr>
    </w:p>
    <w:p w14:paraId="5048B97C" w14:textId="0CA8A466" w:rsidR="00AB25DB" w:rsidRPr="006D3FF7" w:rsidRDefault="00A71523" w:rsidP="00A71523">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E</w:t>
      </w:r>
      <w:r w:rsidR="00AB25DB" w:rsidRPr="006D3FF7">
        <w:rPr>
          <w:rFonts w:asciiTheme="minorHAnsi" w:hAnsiTheme="minorHAnsi" w:cstheme="minorHAnsi"/>
          <w:lang w:eastAsia="nl-NL"/>
        </w:rPr>
        <w:t>en afschrift van het primaire beslui</w:t>
      </w:r>
      <w:r w:rsidRPr="006D3FF7">
        <w:rPr>
          <w:rFonts w:asciiTheme="minorHAnsi" w:hAnsiTheme="minorHAnsi" w:cstheme="minorHAnsi"/>
          <w:lang w:eastAsia="nl-NL"/>
        </w:rPr>
        <w:t xml:space="preserve">t vindt u in de </w:t>
      </w:r>
      <w:r w:rsidRPr="006D3FF7">
        <w:rPr>
          <w:rFonts w:asciiTheme="minorHAnsi" w:hAnsiTheme="minorHAnsi" w:cstheme="minorHAnsi"/>
          <w:b/>
          <w:bCs/>
          <w:lang w:eastAsia="nl-NL"/>
        </w:rPr>
        <w:t>bijlage</w:t>
      </w:r>
      <w:r w:rsidRPr="006D3FF7">
        <w:rPr>
          <w:rFonts w:asciiTheme="minorHAnsi" w:hAnsiTheme="minorHAnsi" w:cstheme="minorHAnsi"/>
          <w:lang w:eastAsia="nl-NL"/>
        </w:rPr>
        <w:t xml:space="preserve"> bij dit bezwaarschrift.</w:t>
      </w:r>
    </w:p>
    <w:p w14:paraId="5FDE55AC" w14:textId="77777777" w:rsidR="00AB25DB" w:rsidRPr="006D3FF7" w:rsidRDefault="00AB25DB" w:rsidP="00AB25DB">
      <w:pPr>
        <w:pStyle w:val="Geenafstand"/>
        <w:spacing w:line="276" w:lineRule="auto"/>
        <w:rPr>
          <w:rFonts w:asciiTheme="minorHAnsi" w:hAnsiTheme="minorHAnsi" w:cstheme="minorHAnsi"/>
          <w:lang w:eastAsia="nl-NL"/>
        </w:rPr>
      </w:pPr>
    </w:p>
    <w:p w14:paraId="6F898451" w14:textId="4C257D19" w:rsidR="00AB25DB" w:rsidRPr="006D3FF7" w:rsidRDefault="00AB25DB" w:rsidP="007D4C57">
      <w:pPr>
        <w:pStyle w:val="Geenafstand"/>
        <w:numPr>
          <w:ilvl w:val="0"/>
          <w:numId w:val="2"/>
        </w:numPr>
        <w:spacing w:line="276" w:lineRule="auto"/>
        <w:rPr>
          <w:rFonts w:asciiTheme="minorHAnsi" w:hAnsiTheme="minorHAnsi" w:cstheme="minorHAnsi"/>
          <w:b/>
          <w:lang w:eastAsia="nl-NL"/>
        </w:rPr>
      </w:pPr>
      <w:r w:rsidRPr="006D3FF7">
        <w:rPr>
          <w:rFonts w:asciiTheme="minorHAnsi" w:hAnsiTheme="minorHAnsi" w:cstheme="minorHAnsi"/>
          <w:b/>
          <w:lang w:eastAsia="nl-NL"/>
        </w:rPr>
        <w:t>Gronden van het bezwaar</w:t>
      </w:r>
    </w:p>
    <w:p w14:paraId="09A619A8" w14:textId="77777777" w:rsidR="00AB25DB" w:rsidRPr="006D3FF7" w:rsidRDefault="00AB25DB" w:rsidP="00AB25DB">
      <w:pPr>
        <w:pStyle w:val="Geenafstand"/>
        <w:spacing w:line="276" w:lineRule="auto"/>
        <w:rPr>
          <w:rFonts w:asciiTheme="minorHAnsi" w:hAnsiTheme="minorHAnsi" w:cstheme="minorHAnsi"/>
          <w:lang w:eastAsia="nl-NL"/>
        </w:rPr>
      </w:pPr>
    </w:p>
    <w:p w14:paraId="4432E9D1" w14:textId="69E6F1AF" w:rsidR="00AB25DB" w:rsidRPr="006D3FF7" w:rsidRDefault="000D08BD" w:rsidP="00AB25DB">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Ik ben van</w:t>
      </w:r>
      <w:r w:rsidR="00AB25DB" w:rsidRPr="006D3FF7">
        <w:rPr>
          <w:rFonts w:asciiTheme="minorHAnsi" w:hAnsiTheme="minorHAnsi" w:cstheme="minorHAnsi"/>
          <w:lang w:eastAsia="nl-NL"/>
        </w:rPr>
        <w:t xml:space="preserve"> mening dat </w:t>
      </w:r>
      <w:r w:rsidRPr="006D3FF7">
        <w:rPr>
          <w:rFonts w:asciiTheme="minorHAnsi" w:hAnsiTheme="minorHAnsi" w:cstheme="minorHAnsi"/>
          <w:lang w:eastAsia="nl-NL"/>
        </w:rPr>
        <w:t>uw</w:t>
      </w:r>
      <w:r w:rsidR="00AB25DB" w:rsidRPr="006D3FF7">
        <w:rPr>
          <w:rFonts w:asciiTheme="minorHAnsi" w:hAnsiTheme="minorHAnsi" w:cstheme="minorHAnsi"/>
          <w:lang w:eastAsia="nl-NL"/>
        </w:rPr>
        <w:t xml:space="preserve"> besluit de rechtmatigheidstoets niet kan doorstaan</w:t>
      </w:r>
      <w:r w:rsidRPr="006D3FF7">
        <w:rPr>
          <w:rFonts w:asciiTheme="minorHAnsi" w:hAnsiTheme="minorHAnsi" w:cstheme="minorHAnsi"/>
          <w:lang w:eastAsia="nl-NL"/>
        </w:rPr>
        <w:t>. Daarom teken ik</w:t>
      </w:r>
      <w:r w:rsidR="00AB25DB" w:rsidRPr="006D3FF7">
        <w:rPr>
          <w:rFonts w:asciiTheme="minorHAnsi" w:hAnsiTheme="minorHAnsi" w:cstheme="minorHAnsi"/>
          <w:lang w:eastAsia="nl-NL"/>
        </w:rPr>
        <w:t xml:space="preserve"> bezwaar aan tegen </w:t>
      </w:r>
      <w:r w:rsidRPr="006D3FF7">
        <w:rPr>
          <w:rFonts w:asciiTheme="minorHAnsi" w:hAnsiTheme="minorHAnsi" w:cstheme="minorHAnsi"/>
          <w:lang w:eastAsia="nl-NL"/>
        </w:rPr>
        <w:t>het</w:t>
      </w:r>
      <w:r w:rsidR="00AB25DB" w:rsidRPr="006D3FF7">
        <w:rPr>
          <w:rFonts w:asciiTheme="minorHAnsi" w:hAnsiTheme="minorHAnsi" w:cstheme="minorHAnsi"/>
          <w:lang w:eastAsia="nl-NL"/>
        </w:rPr>
        <w:t xml:space="preserve"> besluit. </w:t>
      </w:r>
      <w:r w:rsidRPr="006D3FF7">
        <w:rPr>
          <w:rFonts w:asciiTheme="minorHAnsi" w:hAnsiTheme="minorHAnsi" w:cstheme="minorHAnsi"/>
          <w:lang w:eastAsia="nl-NL"/>
        </w:rPr>
        <w:t>Mijn bezwaar berust op de volgende gronden.</w:t>
      </w:r>
    </w:p>
    <w:p w14:paraId="3C01A16E" w14:textId="77777777" w:rsidR="000D08BD" w:rsidRPr="006D3FF7" w:rsidRDefault="000D08BD" w:rsidP="00AB25DB">
      <w:pPr>
        <w:pStyle w:val="Geenafstand"/>
        <w:spacing w:line="276" w:lineRule="auto"/>
        <w:rPr>
          <w:rFonts w:asciiTheme="minorHAnsi" w:hAnsiTheme="minorHAnsi" w:cstheme="minorHAnsi"/>
          <w:lang w:eastAsia="nl-NL"/>
        </w:rPr>
      </w:pPr>
    </w:p>
    <w:p w14:paraId="3C349B12" w14:textId="4CA5FCB9" w:rsidR="000D08BD" w:rsidRPr="006D3FF7" w:rsidRDefault="007D4C57" w:rsidP="007D4C57">
      <w:pPr>
        <w:pStyle w:val="Geenafstand"/>
        <w:numPr>
          <w:ilvl w:val="1"/>
          <w:numId w:val="2"/>
        </w:numPr>
        <w:spacing w:line="276" w:lineRule="auto"/>
        <w:rPr>
          <w:rFonts w:asciiTheme="minorHAnsi" w:hAnsiTheme="minorHAnsi" w:cstheme="minorHAnsi"/>
          <w:i/>
          <w:iCs/>
          <w:lang w:eastAsia="nl-NL"/>
        </w:rPr>
      </w:pPr>
      <w:proofErr w:type="spellStart"/>
      <w:r w:rsidRPr="006D3FF7">
        <w:rPr>
          <w:rFonts w:asciiTheme="minorHAnsi" w:hAnsiTheme="minorHAnsi" w:cstheme="minorHAnsi"/>
          <w:i/>
          <w:iCs/>
          <w:lang w:eastAsia="nl-NL"/>
        </w:rPr>
        <w:t>Woo</w:t>
      </w:r>
      <w:proofErr w:type="spellEnd"/>
      <w:r w:rsidRPr="006D3FF7">
        <w:rPr>
          <w:rFonts w:asciiTheme="minorHAnsi" w:hAnsiTheme="minorHAnsi" w:cstheme="minorHAnsi"/>
          <w:i/>
          <w:iCs/>
          <w:lang w:eastAsia="nl-NL"/>
        </w:rPr>
        <w:t>-verzoek ziet op veehouders, niet op telers</w:t>
      </w:r>
    </w:p>
    <w:p w14:paraId="74A23D52" w14:textId="77777777" w:rsidR="007D4C57" w:rsidRPr="006D3FF7" w:rsidRDefault="007D4C57" w:rsidP="007D4C57">
      <w:pPr>
        <w:pStyle w:val="Geenafstand"/>
        <w:spacing w:line="276" w:lineRule="auto"/>
        <w:ind w:left="720"/>
        <w:rPr>
          <w:rFonts w:asciiTheme="minorHAnsi" w:hAnsiTheme="minorHAnsi" w:cstheme="minorHAnsi"/>
          <w:i/>
          <w:iCs/>
          <w:lang w:eastAsia="nl-NL"/>
        </w:rPr>
      </w:pPr>
    </w:p>
    <w:p w14:paraId="07FFD46B" w14:textId="430ABBEE" w:rsidR="007D4C57" w:rsidRPr="006D3FF7" w:rsidRDefault="007D4C57" w:rsidP="007D4C57">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 xml:space="preserve">Het </w:t>
      </w:r>
      <w:proofErr w:type="spellStart"/>
      <w:r w:rsidRPr="006D3FF7">
        <w:rPr>
          <w:rFonts w:asciiTheme="minorHAnsi" w:hAnsiTheme="minorHAnsi" w:cstheme="minorHAnsi"/>
          <w:lang w:eastAsia="nl-NL"/>
        </w:rPr>
        <w:t>Woo</w:t>
      </w:r>
      <w:proofErr w:type="spellEnd"/>
      <w:r w:rsidRPr="006D3FF7">
        <w:rPr>
          <w:rFonts w:asciiTheme="minorHAnsi" w:hAnsiTheme="minorHAnsi" w:cstheme="minorHAnsi"/>
          <w:lang w:eastAsia="nl-NL"/>
        </w:rPr>
        <w:t>-verzoek op grond waarvan u mijn bedrijfsgegevens openbaar wilt maken, ziet volgens uw besluit op de ‘</w:t>
      </w:r>
      <w:r w:rsidRPr="006D3FF7">
        <w:rPr>
          <w:rFonts w:asciiTheme="minorHAnsi" w:hAnsiTheme="minorHAnsi" w:cstheme="minorHAnsi"/>
          <w:i/>
          <w:iCs/>
          <w:lang w:eastAsia="nl-NL"/>
        </w:rPr>
        <w:t>emissiegegevens van alle veehouders in Nederland, van 1989 tot en met 9 februari 2023</w:t>
      </w:r>
      <w:r w:rsidRPr="006D3FF7">
        <w:rPr>
          <w:rFonts w:asciiTheme="minorHAnsi" w:hAnsiTheme="minorHAnsi" w:cstheme="minorHAnsi"/>
          <w:lang w:eastAsia="nl-NL"/>
        </w:rPr>
        <w:t>’. Het gaat – samengevat – om dieraantallen, stalsystemen en RAV-codes</w:t>
      </w:r>
      <w:r w:rsidR="00C338EC" w:rsidRPr="006D3FF7">
        <w:rPr>
          <w:rFonts w:asciiTheme="minorHAnsi" w:hAnsiTheme="minorHAnsi" w:cstheme="minorHAnsi"/>
          <w:lang w:eastAsia="nl-NL"/>
        </w:rPr>
        <w:t xml:space="preserve"> en landgebruik van gronden met gewascodes per bedrijfslocatie.</w:t>
      </w:r>
      <w:r w:rsidR="00AA3DE9" w:rsidRPr="006D3FF7">
        <w:rPr>
          <w:rFonts w:asciiTheme="minorHAnsi" w:hAnsiTheme="minorHAnsi" w:cstheme="minorHAnsi"/>
          <w:lang w:eastAsia="nl-NL"/>
        </w:rPr>
        <w:t xml:space="preserve"> </w:t>
      </w:r>
    </w:p>
    <w:p w14:paraId="315AEEB8" w14:textId="77777777" w:rsidR="0003312B" w:rsidRPr="006D3FF7" w:rsidRDefault="0003312B" w:rsidP="007D4C57">
      <w:pPr>
        <w:pStyle w:val="Geenafstand"/>
        <w:spacing w:line="276" w:lineRule="auto"/>
        <w:rPr>
          <w:rFonts w:asciiTheme="minorHAnsi" w:hAnsiTheme="minorHAnsi" w:cstheme="minorHAnsi"/>
          <w:lang w:eastAsia="nl-NL"/>
        </w:rPr>
      </w:pPr>
    </w:p>
    <w:p w14:paraId="6AD41DF2" w14:textId="4DD9158B" w:rsidR="0003312B" w:rsidRPr="006D3FF7" w:rsidRDefault="0003312B" w:rsidP="007D4C57">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 xml:space="preserve">Ik stel voorop dat het </w:t>
      </w:r>
      <w:proofErr w:type="spellStart"/>
      <w:r w:rsidRPr="006D3FF7">
        <w:rPr>
          <w:rFonts w:asciiTheme="minorHAnsi" w:hAnsiTheme="minorHAnsi" w:cstheme="minorHAnsi"/>
          <w:lang w:eastAsia="nl-NL"/>
        </w:rPr>
        <w:t>Woo</w:t>
      </w:r>
      <w:proofErr w:type="spellEnd"/>
      <w:r w:rsidRPr="006D3FF7">
        <w:rPr>
          <w:rFonts w:asciiTheme="minorHAnsi" w:hAnsiTheme="minorHAnsi" w:cstheme="minorHAnsi"/>
          <w:lang w:eastAsia="nl-NL"/>
        </w:rPr>
        <w:t>-verzoek niet ziet op mijn bedrijf of bedrijfsvoering, waardoor er geen noodzaak is om mijn bedrijfsgegevens over te leggen aan de verzoeker. Het verzoek ziet immers enkel op ‘</w:t>
      </w:r>
      <w:r w:rsidRPr="006D3FF7">
        <w:rPr>
          <w:rFonts w:asciiTheme="minorHAnsi" w:hAnsiTheme="minorHAnsi" w:cstheme="minorHAnsi"/>
          <w:i/>
          <w:iCs/>
          <w:lang w:eastAsia="nl-NL"/>
        </w:rPr>
        <w:t>alle veehouders in Nederland</w:t>
      </w:r>
      <w:r w:rsidRPr="006D3FF7">
        <w:rPr>
          <w:rFonts w:asciiTheme="minorHAnsi" w:hAnsiTheme="minorHAnsi" w:cstheme="minorHAnsi"/>
          <w:lang w:eastAsia="nl-NL"/>
        </w:rPr>
        <w:t>’ en ik ben geen veehouder</w:t>
      </w:r>
      <w:r w:rsidR="00241DF0" w:rsidRPr="006D3FF7">
        <w:rPr>
          <w:rFonts w:asciiTheme="minorHAnsi" w:hAnsiTheme="minorHAnsi" w:cstheme="minorHAnsi"/>
          <w:lang w:eastAsia="nl-NL"/>
        </w:rPr>
        <w:t>, maar een teler</w:t>
      </w:r>
      <w:r w:rsidRPr="006D3FF7">
        <w:rPr>
          <w:rFonts w:asciiTheme="minorHAnsi" w:hAnsiTheme="minorHAnsi" w:cstheme="minorHAnsi"/>
          <w:lang w:eastAsia="nl-NL"/>
        </w:rPr>
        <w:t>. Daarnaast ziet het verzoek op ‘</w:t>
      </w:r>
      <w:r w:rsidRPr="006D3FF7">
        <w:rPr>
          <w:rFonts w:asciiTheme="minorHAnsi" w:hAnsiTheme="minorHAnsi" w:cstheme="minorHAnsi"/>
          <w:i/>
          <w:iCs/>
          <w:lang w:eastAsia="nl-NL"/>
        </w:rPr>
        <w:t>emissiegegevens</w:t>
      </w:r>
      <w:r w:rsidRPr="006D3FF7">
        <w:rPr>
          <w:rFonts w:asciiTheme="minorHAnsi" w:hAnsiTheme="minorHAnsi" w:cstheme="minorHAnsi"/>
          <w:lang w:eastAsia="nl-NL"/>
        </w:rPr>
        <w:t>’, hetgeen betrekking lijkt te hebben op stikstofemissiegegevens. De verzoeker verzoekt immers niet voor niets om dieraantallen, stalsystemen en RAV-codes. Dergelijke gegevens zijn in mijn geval niet beschikbaar, omdat ik geen vee houd.</w:t>
      </w:r>
      <w:r w:rsidR="00241DF0" w:rsidRPr="006D3FF7">
        <w:rPr>
          <w:rFonts w:asciiTheme="minorHAnsi" w:hAnsiTheme="minorHAnsi" w:cstheme="minorHAnsi"/>
          <w:lang w:eastAsia="nl-NL"/>
        </w:rPr>
        <w:t xml:space="preserve"> Mijn bedrijfsgegevens </w:t>
      </w:r>
      <w:r w:rsidR="00241DF0" w:rsidRPr="006D3FF7">
        <w:rPr>
          <w:rFonts w:asciiTheme="minorHAnsi" w:hAnsiTheme="minorHAnsi" w:cstheme="minorHAnsi"/>
          <w:lang w:eastAsia="nl-NL"/>
        </w:rPr>
        <w:lastRenderedPageBreak/>
        <w:t>betreffen dus voor het verzoek niet relevante gegevens, waardoor er geen noodzaak is om deze aan de verzoeker over te leggen.</w:t>
      </w:r>
    </w:p>
    <w:p w14:paraId="10355FE5" w14:textId="77777777" w:rsidR="0003312B" w:rsidRPr="006D3FF7" w:rsidRDefault="0003312B" w:rsidP="007D4C57">
      <w:pPr>
        <w:pStyle w:val="Geenafstand"/>
        <w:spacing w:line="276" w:lineRule="auto"/>
        <w:rPr>
          <w:rFonts w:asciiTheme="minorHAnsi" w:hAnsiTheme="minorHAnsi" w:cstheme="minorHAnsi"/>
          <w:lang w:eastAsia="nl-NL"/>
        </w:rPr>
      </w:pPr>
    </w:p>
    <w:p w14:paraId="51A43AEF" w14:textId="4D2DB55C" w:rsidR="007A1D01" w:rsidRPr="006D3FF7" w:rsidRDefault="0003312B" w:rsidP="007D4C57">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 xml:space="preserve">Gelet op hetgeen zojuist aan bod is gekomen, is uw wens om mijn bedrijfsgegevens openbaar te maken in strijd met de zorgvuldigheid. Nergens volgt immers uit dat de verzoeker </w:t>
      </w:r>
      <w:r w:rsidR="007A1D01" w:rsidRPr="006D3FF7">
        <w:rPr>
          <w:rFonts w:asciiTheme="minorHAnsi" w:hAnsiTheme="minorHAnsi" w:cstheme="minorHAnsi"/>
          <w:lang w:eastAsia="nl-NL"/>
        </w:rPr>
        <w:t xml:space="preserve">informatie wil over mijn bedrijfsvoering, waardoor er geen noodzaak is om deze informatie over te leggen aan de verzoeker. Uw besluit is daarnaast in strijd met de motiveringsplicht, omdat niet wordt toegelicht waarom een </w:t>
      </w:r>
      <w:proofErr w:type="spellStart"/>
      <w:r w:rsidR="007A1D01" w:rsidRPr="006D3FF7">
        <w:rPr>
          <w:rFonts w:asciiTheme="minorHAnsi" w:hAnsiTheme="minorHAnsi" w:cstheme="minorHAnsi"/>
          <w:lang w:eastAsia="nl-NL"/>
        </w:rPr>
        <w:t>Woo</w:t>
      </w:r>
      <w:proofErr w:type="spellEnd"/>
      <w:r w:rsidR="007A1D01" w:rsidRPr="006D3FF7">
        <w:rPr>
          <w:rFonts w:asciiTheme="minorHAnsi" w:hAnsiTheme="minorHAnsi" w:cstheme="minorHAnsi"/>
          <w:lang w:eastAsia="nl-NL"/>
        </w:rPr>
        <w:t>-verzoek dat ziet op informatie over (de bedrijfsvoering van) veehouders ook van toepassing zou moeten zijn op telers. Ik verzoek u daarom om af te zien van openbaarmaking van mijn bedrijfsgegevens, omdat er geen grondslag voor is.</w:t>
      </w:r>
    </w:p>
    <w:p w14:paraId="0FDD2075" w14:textId="77777777" w:rsidR="007D4C57" w:rsidRPr="006D3FF7" w:rsidRDefault="007D4C57" w:rsidP="007D4C57">
      <w:pPr>
        <w:pStyle w:val="Geenafstand"/>
        <w:spacing w:line="276" w:lineRule="auto"/>
        <w:ind w:left="720"/>
        <w:rPr>
          <w:rFonts w:asciiTheme="minorHAnsi" w:hAnsiTheme="minorHAnsi" w:cstheme="minorHAnsi"/>
          <w:i/>
          <w:iCs/>
          <w:lang w:eastAsia="nl-NL"/>
        </w:rPr>
      </w:pPr>
    </w:p>
    <w:p w14:paraId="4A666044" w14:textId="09FE9FA1" w:rsidR="0043544F" w:rsidRPr="006D3FF7" w:rsidRDefault="0043544F" w:rsidP="007D4C57">
      <w:pPr>
        <w:pStyle w:val="Geenafstand"/>
        <w:numPr>
          <w:ilvl w:val="1"/>
          <w:numId w:val="2"/>
        </w:numPr>
        <w:spacing w:line="276" w:lineRule="auto"/>
        <w:rPr>
          <w:rFonts w:asciiTheme="minorHAnsi" w:hAnsiTheme="minorHAnsi" w:cstheme="minorHAnsi"/>
          <w:i/>
          <w:iCs/>
          <w:lang w:eastAsia="nl-NL"/>
        </w:rPr>
      </w:pPr>
      <w:r w:rsidRPr="006D3FF7">
        <w:rPr>
          <w:rFonts w:asciiTheme="minorHAnsi" w:hAnsiTheme="minorHAnsi" w:cstheme="minorHAnsi"/>
          <w:i/>
          <w:iCs/>
          <w:lang w:eastAsia="nl-NL"/>
        </w:rPr>
        <w:t>Gegevens over landgebruik zijn geen ‘emissiegegeven</w:t>
      </w:r>
      <w:r w:rsidR="00714D8E" w:rsidRPr="006D3FF7">
        <w:rPr>
          <w:rFonts w:asciiTheme="minorHAnsi" w:hAnsiTheme="minorHAnsi" w:cstheme="minorHAnsi"/>
          <w:i/>
          <w:iCs/>
          <w:lang w:eastAsia="nl-NL"/>
        </w:rPr>
        <w:t>s</w:t>
      </w:r>
      <w:r w:rsidRPr="006D3FF7">
        <w:rPr>
          <w:rFonts w:asciiTheme="minorHAnsi" w:hAnsiTheme="minorHAnsi" w:cstheme="minorHAnsi"/>
          <w:i/>
          <w:iCs/>
          <w:lang w:eastAsia="nl-NL"/>
        </w:rPr>
        <w:t>’</w:t>
      </w:r>
    </w:p>
    <w:p w14:paraId="6F0F13AD" w14:textId="77777777" w:rsidR="0043544F" w:rsidRPr="006D3FF7" w:rsidRDefault="0043544F" w:rsidP="0043544F">
      <w:pPr>
        <w:pStyle w:val="Geenafstand"/>
        <w:spacing w:line="276" w:lineRule="auto"/>
        <w:rPr>
          <w:rFonts w:asciiTheme="minorHAnsi" w:hAnsiTheme="minorHAnsi" w:cstheme="minorHAnsi"/>
          <w:i/>
          <w:iCs/>
          <w:lang w:eastAsia="nl-NL"/>
        </w:rPr>
      </w:pPr>
    </w:p>
    <w:p w14:paraId="05E1F914" w14:textId="549AF83C" w:rsidR="001E2CA8" w:rsidRPr="006D3FF7" w:rsidRDefault="0043544F" w:rsidP="0043544F">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In uw besluit geeft u aan dat de verzoeker om ‘</w:t>
      </w:r>
      <w:r w:rsidRPr="006D3FF7">
        <w:rPr>
          <w:rFonts w:asciiTheme="minorHAnsi" w:hAnsiTheme="minorHAnsi" w:cstheme="minorHAnsi"/>
          <w:i/>
          <w:iCs/>
          <w:lang w:eastAsia="nl-NL"/>
        </w:rPr>
        <w:t>emissiegegevens uit de Gecombineerde opgaven van alle veehouders in Nederland</w:t>
      </w:r>
      <w:r w:rsidRPr="006D3FF7">
        <w:rPr>
          <w:rFonts w:asciiTheme="minorHAnsi" w:hAnsiTheme="minorHAnsi" w:cstheme="minorHAnsi"/>
          <w:lang w:eastAsia="nl-NL"/>
        </w:rPr>
        <w:t>’ heeft gevraagd. U leidt daaruit kennelijk af dat de verzoeker ook heeft gevraagd om gegevens over ‘</w:t>
      </w:r>
      <w:r w:rsidRPr="006D3FF7">
        <w:rPr>
          <w:rFonts w:asciiTheme="minorHAnsi" w:hAnsiTheme="minorHAnsi" w:cstheme="minorHAnsi"/>
          <w:i/>
          <w:iCs/>
          <w:lang w:eastAsia="nl-NL"/>
        </w:rPr>
        <w:t>landgebruik van gronden met gewascodes per bedrijfslocatie (van 1989 tot en met 2022)</w:t>
      </w:r>
      <w:r w:rsidRPr="006D3FF7">
        <w:rPr>
          <w:rFonts w:asciiTheme="minorHAnsi" w:hAnsiTheme="minorHAnsi" w:cstheme="minorHAnsi"/>
          <w:lang w:eastAsia="nl-NL"/>
        </w:rPr>
        <w:t>’. Dat volgt evenwel nergens uit</w:t>
      </w:r>
      <w:r w:rsidR="00AA3DE9" w:rsidRPr="006D3FF7">
        <w:rPr>
          <w:rFonts w:asciiTheme="minorHAnsi" w:hAnsiTheme="minorHAnsi" w:cstheme="minorHAnsi"/>
          <w:lang w:eastAsia="nl-NL"/>
        </w:rPr>
        <w:t>, waardoor niet valt in te zien dat gegevens over het gebruik van grond voor bepaalde gewassen aan de verzoeker dienen te worden overgelegd.</w:t>
      </w:r>
      <w:r w:rsidR="007D25CB" w:rsidRPr="006D3FF7">
        <w:rPr>
          <w:rFonts w:asciiTheme="minorHAnsi" w:hAnsiTheme="minorHAnsi" w:cstheme="minorHAnsi"/>
          <w:lang w:eastAsia="nl-NL"/>
        </w:rPr>
        <w:t xml:space="preserve"> Gegevens over landgebruik met gewascodes per bedrijfslocatie zeggen immers niets over de emissie van stikstof. Dat geldt in het bijzonder voor agrariërs die geen veehouder zijn, zoals ik.</w:t>
      </w:r>
      <w:r w:rsidR="00AA3DE9" w:rsidRPr="006D3FF7">
        <w:rPr>
          <w:rFonts w:asciiTheme="minorHAnsi" w:hAnsiTheme="minorHAnsi" w:cstheme="minorHAnsi"/>
          <w:lang w:eastAsia="nl-NL"/>
        </w:rPr>
        <w:t xml:space="preserve"> </w:t>
      </w:r>
      <w:r w:rsidR="0063343F" w:rsidRPr="006D3FF7">
        <w:rPr>
          <w:rFonts w:asciiTheme="minorHAnsi" w:hAnsiTheme="minorHAnsi" w:cstheme="minorHAnsi"/>
          <w:lang w:eastAsia="nl-NL"/>
        </w:rPr>
        <w:t xml:space="preserve">Niet valt in te zien dat het verzoek (mede) betrekking heeft op andere (emissie)gegevens die betrekking hebben op mijn bedrijf, waardoor er geen noodzaak is om mijn bedrijfsgegevens aan de verzoeker over te leggen. </w:t>
      </w:r>
      <w:r w:rsidR="00AA3DE9" w:rsidRPr="006D3FF7">
        <w:rPr>
          <w:rFonts w:asciiTheme="minorHAnsi" w:hAnsiTheme="minorHAnsi" w:cstheme="minorHAnsi"/>
          <w:lang w:eastAsia="nl-NL"/>
        </w:rPr>
        <w:t xml:space="preserve">U heeft uw besluit daardoor niet met de vereiste zorgvuldigheid voorbereid. U motiveert daarnaast in uw besluit ook in het geheel niet waarom u van mening bent dat deze gegevens wel onder de reikwijdte van het </w:t>
      </w:r>
      <w:proofErr w:type="spellStart"/>
      <w:r w:rsidR="00AA3DE9" w:rsidRPr="006D3FF7">
        <w:rPr>
          <w:rFonts w:asciiTheme="minorHAnsi" w:hAnsiTheme="minorHAnsi" w:cstheme="minorHAnsi"/>
          <w:lang w:eastAsia="nl-NL"/>
        </w:rPr>
        <w:t>Woo</w:t>
      </w:r>
      <w:proofErr w:type="spellEnd"/>
      <w:r w:rsidR="00AA3DE9" w:rsidRPr="006D3FF7">
        <w:rPr>
          <w:rFonts w:asciiTheme="minorHAnsi" w:hAnsiTheme="minorHAnsi" w:cstheme="minorHAnsi"/>
          <w:lang w:eastAsia="nl-NL"/>
        </w:rPr>
        <w:t>-verzoek zouden vallen, waardoor u niet aan uw motiveringsplicht heeft voldaan. Ook om die reden kan uw besluit om mijn bedrijfsgegevens te openbaren niet in stand blijven.</w:t>
      </w:r>
    </w:p>
    <w:p w14:paraId="4628C7C6" w14:textId="77777777" w:rsidR="001E2CA8" w:rsidRPr="006D3FF7" w:rsidRDefault="001E2CA8" w:rsidP="0043544F">
      <w:pPr>
        <w:pStyle w:val="Geenafstand"/>
        <w:spacing w:line="276" w:lineRule="auto"/>
        <w:rPr>
          <w:rFonts w:asciiTheme="minorHAnsi" w:hAnsiTheme="minorHAnsi" w:cstheme="minorHAnsi"/>
          <w:lang w:eastAsia="nl-NL"/>
        </w:rPr>
      </w:pPr>
    </w:p>
    <w:p w14:paraId="71FC763D" w14:textId="697FD926" w:rsidR="001E2CA8" w:rsidRPr="006D3FF7" w:rsidRDefault="001E2CA8" w:rsidP="0043544F">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Relevant is verder dat Europese rechtspraak ertoe opdraagt dat per gegevenstype moet worden beoordeeld of er sprake is van emissiegegevens.</w:t>
      </w:r>
      <w:r w:rsidRPr="006D3FF7">
        <w:rPr>
          <w:rStyle w:val="Voetnootmarkering"/>
          <w:rFonts w:asciiTheme="minorHAnsi" w:hAnsiTheme="minorHAnsi" w:cstheme="minorHAnsi"/>
          <w:lang w:eastAsia="nl-NL"/>
        </w:rPr>
        <w:footnoteReference w:id="1"/>
      </w:r>
      <w:r w:rsidRPr="006D3FF7">
        <w:rPr>
          <w:rFonts w:asciiTheme="minorHAnsi" w:hAnsiTheme="minorHAnsi" w:cstheme="minorHAnsi"/>
          <w:lang w:eastAsia="nl-NL"/>
        </w:rPr>
        <w:t xml:space="preserve"> Nergens volgt uit dat u een dergelijke beoordeling heeft gemaakt.</w:t>
      </w:r>
      <w:r w:rsidR="006921E0" w:rsidRPr="006D3FF7">
        <w:rPr>
          <w:rFonts w:asciiTheme="minorHAnsi" w:hAnsiTheme="minorHAnsi" w:cstheme="minorHAnsi"/>
          <w:lang w:eastAsia="nl-NL"/>
        </w:rPr>
        <w:t xml:space="preserve"> Ook dat is in strijd met de zorgvuldigheid. In dat kader is ook van belang dat uit Europese rechtspraak volgt dat het begrip ‘</w:t>
      </w:r>
      <w:r w:rsidR="006921E0" w:rsidRPr="006D3FF7">
        <w:rPr>
          <w:rFonts w:asciiTheme="minorHAnsi" w:hAnsiTheme="minorHAnsi" w:cstheme="minorHAnsi"/>
          <w:i/>
          <w:iCs/>
          <w:lang w:eastAsia="nl-NL"/>
        </w:rPr>
        <w:t>emissiegegevens</w:t>
      </w:r>
      <w:r w:rsidR="006921E0" w:rsidRPr="006D3FF7">
        <w:rPr>
          <w:rFonts w:asciiTheme="minorHAnsi" w:hAnsiTheme="minorHAnsi" w:cstheme="minorHAnsi"/>
          <w:lang w:eastAsia="nl-NL"/>
        </w:rPr>
        <w:t xml:space="preserve">’ niet te ver mag worden opgerekt, omdat anders veel van de uitzonderingsgronden die de wetgever in de </w:t>
      </w:r>
      <w:proofErr w:type="spellStart"/>
      <w:r w:rsidR="006921E0" w:rsidRPr="006D3FF7">
        <w:rPr>
          <w:rFonts w:asciiTheme="minorHAnsi" w:hAnsiTheme="minorHAnsi" w:cstheme="minorHAnsi"/>
          <w:lang w:eastAsia="nl-NL"/>
        </w:rPr>
        <w:t>Woo</w:t>
      </w:r>
      <w:proofErr w:type="spellEnd"/>
      <w:r w:rsidR="006921E0" w:rsidRPr="006D3FF7">
        <w:rPr>
          <w:rFonts w:asciiTheme="minorHAnsi" w:hAnsiTheme="minorHAnsi" w:cstheme="minorHAnsi"/>
          <w:lang w:eastAsia="nl-NL"/>
        </w:rPr>
        <w:t xml:space="preserve"> heeft geformuleerd zinledig zouden worden.</w:t>
      </w:r>
      <w:r w:rsidR="006921E0" w:rsidRPr="006D3FF7">
        <w:rPr>
          <w:rStyle w:val="Voetnootmarkering"/>
          <w:rFonts w:asciiTheme="minorHAnsi" w:hAnsiTheme="minorHAnsi" w:cstheme="minorHAnsi"/>
          <w:lang w:eastAsia="nl-NL"/>
        </w:rPr>
        <w:footnoteReference w:id="2"/>
      </w:r>
      <w:r w:rsidR="006921E0" w:rsidRPr="006D3FF7">
        <w:rPr>
          <w:rFonts w:asciiTheme="minorHAnsi" w:hAnsiTheme="minorHAnsi" w:cstheme="minorHAnsi"/>
          <w:lang w:eastAsia="nl-NL"/>
        </w:rPr>
        <w:t xml:space="preserve"> In uw besluit lijkt u het begrip ‘</w:t>
      </w:r>
      <w:r w:rsidR="006921E0" w:rsidRPr="006D3FF7">
        <w:rPr>
          <w:rFonts w:asciiTheme="minorHAnsi" w:hAnsiTheme="minorHAnsi" w:cstheme="minorHAnsi"/>
          <w:i/>
          <w:iCs/>
          <w:lang w:eastAsia="nl-NL"/>
        </w:rPr>
        <w:t>emissiegegevens</w:t>
      </w:r>
      <w:r w:rsidR="006921E0" w:rsidRPr="006D3FF7">
        <w:rPr>
          <w:rFonts w:asciiTheme="minorHAnsi" w:hAnsiTheme="minorHAnsi" w:cstheme="minorHAnsi"/>
          <w:lang w:eastAsia="nl-NL"/>
        </w:rPr>
        <w:t xml:space="preserve">’ juist te ver op te rekken, door informatie over landgebruik daar zonder meer onder te scharen en niet (kenbaar) na te gaan of zich één van de uitzonderingsgronden in de </w:t>
      </w:r>
      <w:proofErr w:type="spellStart"/>
      <w:r w:rsidR="006921E0" w:rsidRPr="006D3FF7">
        <w:rPr>
          <w:rFonts w:asciiTheme="minorHAnsi" w:hAnsiTheme="minorHAnsi" w:cstheme="minorHAnsi"/>
          <w:lang w:eastAsia="nl-NL"/>
        </w:rPr>
        <w:t>Woo</w:t>
      </w:r>
      <w:proofErr w:type="spellEnd"/>
      <w:r w:rsidR="006921E0" w:rsidRPr="006D3FF7">
        <w:rPr>
          <w:rFonts w:asciiTheme="minorHAnsi" w:hAnsiTheme="minorHAnsi" w:cstheme="minorHAnsi"/>
          <w:lang w:eastAsia="nl-NL"/>
        </w:rPr>
        <w:t xml:space="preserve"> voordoet. Ook dat is onzorgvuldig.</w:t>
      </w:r>
    </w:p>
    <w:p w14:paraId="7D9EC04C" w14:textId="77777777" w:rsidR="001E2CA8" w:rsidRPr="006D3FF7" w:rsidRDefault="001E2CA8" w:rsidP="0043544F">
      <w:pPr>
        <w:pStyle w:val="Geenafstand"/>
        <w:spacing w:line="276" w:lineRule="auto"/>
        <w:rPr>
          <w:rFonts w:asciiTheme="minorHAnsi" w:hAnsiTheme="minorHAnsi" w:cstheme="minorHAnsi"/>
          <w:lang w:eastAsia="nl-NL"/>
        </w:rPr>
      </w:pPr>
    </w:p>
    <w:p w14:paraId="4877C36A" w14:textId="3AA26BB9" w:rsidR="00AA3DE9" w:rsidRPr="006D3FF7" w:rsidRDefault="00714D8E" w:rsidP="0043544F">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lastRenderedPageBreak/>
        <w:t>Daarnaast volgt uit de rechtspraak dat emissiegegevens zogenoemde ‘</w:t>
      </w:r>
      <w:r w:rsidRPr="006D3FF7">
        <w:rPr>
          <w:rFonts w:asciiTheme="minorHAnsi" w:hAnsiTheme="minorHAnsi" w:cstheme="minorHAnsi"/>
          <w:i/>
          <w:iCs/>
          <w:lang w:eastAsia="nl-NL"/>
        </w:rPr>
        <w:t>milieu-informatie</w:t>
      </w:r>
      <w:r w:rsidRPr="006D3FF7">
        <w:rPr>
          <w:rFonts w:asciiTheme="minorHAnsi" w:hAnsiTheme="minorHAnsi" w:cstheme="minorHAnsi"/>
          <w:lang w:eastAsia="nl-NL"/>
        </w:rPr>
        <w:t>’ zijn in de zin van de Wet open overheid (‘</w:t>
      </w:r>
      <w:proofErr w:type="spellStart"/>
      <w:r w:rsidRPr="006D3FF7">
        <w:rPr>
          <w:rFonts w:asciiTheme="minorHAnsi" w:hAnsiTheme="minorHAnsi" w:cstheme="minorHAnsi"/>
          <w:i/>
          <w:iCs/>
          <w:lang w:eastAsia="nl-NL"/>
        </w:rPr>
        <w:t>Woo</w:t>
      </w:r>
      <w:proofErr w:type="spellEnd"/>
      <w:r w:rsidRPr="006D3FF7">
        <w:rPr>
          <w:rFonts w:asciiTheme="minorHAnsi" w:hAnsiTheme="minorHAnsi" w:cstheme="minorHAnsi"/>
          <w:lang w:eastAsia="nl-NL"/>
        </w:rPr>
        <w:t>’). Voor een definitie van het begrip ‘</w:t>
      </w:r>
      <w:r w:rsidRPr="006D3FF7">
        <w:rPr>
          <w:rFonts w:asciiTheme="minorHAnsi" w:hAnsiTheme="minorHAnsi" w:cstheme="minorHAnsi"/>
          <w:i/>
          <w:iCs/>
          <w:lang w:eastAsia="nl-NL"/>
        </w:rPr>
        <w:t>milieu-informatie</w:t>
      </w:r>
      <w:r w:rsidRPr="006D3FF7">
        <w:rPr>
          <w:rFonts w:asciiTheme="minorHAnsi" w:hAnsiTheme="minorHAnsi" w:cstheme="minorHAnsi"/>
          <w:lang w:eastAsia="nl-NL"/>
        </w:rPr>
        <w:t xml:space="preserve">’ verwijst de </w:t>
      </w:r>
      <w:proofErr w:type="spellStart"/>
      <w:r w:rsidRPr="006D3FF7">
        <w:rPr>
          <w:rFonts w:asciiTheme="minorHAnsi" w:hAnsiTheme="minorHAnsi" w:cstheme="minorHAnsi"/>
          <w:lang w:eastAsia="nl-NL"/>
        </w:rPr>
        <w:t>Woo</w:t>
      </w:r>
      <w:proofErr w:type="spellEnd"/>
      <w:r w:rsidRPr="006D3FF7">
        <w:rPr>
          <w:rFonts w:asciiTheme="minorHAnsi" w:hAnsiTheme="minorHAnsi" w:cstheme="minorHAnsi"/>
          <w:lang w:eastAsia="nl-NL"/>
        </w:rPr>
        <w:t xml:space="preserve"> naar artikel 19.1a van de Wet milieubeheer. Dat artikel definieert milieu-informatie als alle informatie over de toestand van elementen van het milieu, waaronder de bodem (onder a), factoren, waaronder stoffen (onder b), maatregelen, waaronder beleidsmaatregelen (onder c) en verslagen over de toepassing van de milieuwetgeving (onder d). Niet valt in te zien waarom gegevens over landgebruik met gewascodes zouden vallen onder milieu-informatie in de hiervoor genoemde zin. Informatie over landgebruik zegt immers niets over de toestand van (elementen van) het milieu of andere milieufactoren, zoals stoffen. U gaat er in uw besluit kennelijk van uit dat gegevens over landgebruik onder milieu-informatie in de zojuist bedoelde zin dient te worden geschaard, maar niet valt in te zien waarom dat het geval zou zijn. Gelet daarop heeft u uw besluit onvoldoende zorgvuldig voorbereid. Daarnaast motiveert u in uw besluit niet waarom u van mening bent dat sprake zou zijn van milieu-informatie die op grond van de </w:t>
      </w:r>
      <w:proofErr w:type="spellStart"/>
      <w:r w:rsidRPr="006D3FF7">
        <w:rPr>
          <w:rFonts w:asciiTheme="minorHAnsi" w:hAnsiTheme="minorHAnsi" w:cstheme="minorHAnsi"/>
          <w:lang w:eastAsia="nl-NL"/>
        </w:rPr>
        <w:t>Woo</w:t>
      </w:r>
      <w:proofErr w:type="spellEnd"/>
      <w:r w:rsidRPr="006D3FF7">
        <w:rPr>
          <w:rFonts w:asciiTheme="minorHAnsi" w:hAnsiTheme="minorHAnsi" w:cstheme="minorHAnsi"/>
          <w:lang w:eastAsia="nl-NL"/>
        </w:rPr>
        <w:t xml:space="preserve"> openbaar móét worden gemaakt. Dat in strijd met de motiveringsplicht.</w:t>
      </w:r>
      <w:r w:rsidR="001E2CA8" w:rsidRPr="006D3FF7">
        <w:rPr>
          <w:rFonts w:asciiTheme="minorHAnsi" w:hAnsiTheme="minorHAnsi" w:cstheme="minorHAnsi"/>
          <w:lang w:eastAsia="nl-NL"/>
        </w:rPr>
        <w:t xml:space="preserve"> </w:t>
      </w:r>
    </w:p>
    <w:p w14:paraId="4072ACBF" w14:textId="77777777" w:rsidR="0043544F" w:rsidRPr="006D3FF7" w:rsidRDefault="0043544F" w:rsidP="0043544F">
      <w:pPr>
        <w:pStyle w:val="Geenafstand"/>
        <w:spacing w:line="276" w:lineRule="auto"/>
        <w:rPr>
          <w:rFonts w:asciiTheme="minorHAnsi" w:hAnsiTheme="minorHAnsi" w:cstheme="minorHAnsi"/>
          <w:i/>
          <w:iCs/>
          <w:lang w:eastAsia="nl-NL"/>
        </w:rPr>
      </w:pPr>
    </w:p>
    <w:p w14:paraId="552AFCCC" w14:textId="1674ED8A" w:rsidR="006921E0" w:rsidRPr="006D3FF7" w:rsidRDefault="006921E0" w:rsidP="007D4C57">
      <w:pPr>
        <w:pStyle w:val="Geenafstand"/>
        <w:numPr>
          <w:ilvl w:val="1"/>
          <w:numId w:val="2"/>
        </w:numPr>
        <w:spacing w:line="276" w:lineRule="auto"/>
        <w:rPr>
          <w:rFonts w:asciiTheme="minorHAnsi" w:hAnsiTheme="minorHAnsi" w:cstheme="minorHAnsi"/>
          <w:i/>
          <w:iCs/>
          <w:lang w:eastAsia="nl-NL"/>
        </w:rPr>
      </w:pPr>
      <w:r w:rsidRPr="006D3FF7">
        <w:rPr>
          <w:rFonts w:asciiTheme="minorHAnsi" w:hAnsiTheme="minorHAnsi" w:cstheme="minorHAnsi"/>
          <w:i/>
          <w:iCs/>
          <w:lang w:eastAsia="nl-NL"/>
        </w:rPr>
        <w:t>Adresgegevens</w:t>
      </w:r>
    </w:p>
    <w:p w14:paraId="337CD851" w14:textId="77777777" w:rsidR="006921E0" w:rsidRPr="006D3FF7" w:rsidRDefault="006921E0" w:rsidP="006921E0">
      <w:pPr>
        <w:pStyle w:val="Geenafstand"/>
        <w:spacing w:line="276" w:lineRule="auto"/>
        <w:rPr>
          <w:rFonts w:asciiTheme="minorHAnsi" w:hAnsiTheme="minorHAnsi" w:cstheme="minorHAnsi"/>
          <w:i/>
          <w:iCs/>
          <w:lang w:eastAsia="nl-NL"/>
        </w:rPr>
      </w:pPr>
    </w:p>
    <w:p w14:paraId="3619080A" w14:textId="0A11B82B" w:rsidR="006921E0" w:rsidRPr="006D3FF7" w:rsidRDefault="00241DF0" w:rsidP="006921E0">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 xml:space="preserve">U geeft in uw besluit aan dat de verzoeker vraagt naar gegevens per bedrijfslocatie. </w:t>
      </w:r>
      <w:r w:rsidR="00D34A90" w:rsidRPr="006D3FF7">
        <w:rPr>
          <w:rFonts w:asciiTheme="minorHAnsi" w:hAnsiTheme="minorHAnsi" w:cstheme="minorHAnsi"/>
          <w:lang w:eastAsia="nl-NL"/>
        </w:rPr>
        <w:t>U tekent daarbij zelf al aan dat de bedrijfslocatie in een aantal gevallen hetzelfde is als het woonadres, waardoor het – zoals u zelf ook terecht aangeeft – gaat om gevoelige gegevens. Deze gegevens zijn momenteel bijzonder gevoelig, vanwege alle maatschappelijke onrust die er heerst over het gebruik van gewasbeschermingsmiddelen door telers. Gelet daarop ligt het voor de hand om uiterst zorgvuldig met deze gegevens om te gaan. Uit niets volgt echter dat u dit heeft gedaan. U schakelt de gegevens per bedrijfslocatie immers zonder enige motivering gelijk aan emissiegegevens en stelt vervolgens dat u verplicht bent om deze gegevens over te leggen, terwijl nergens uit volgt dat sprake zou zijn van emissiegegevens. U motiveert dat ook op geen enkele manier.</w:t>
      </w:r>
    </w:p>
    <w:p w14:paraId="0F4422BD" w14:textId="77777777" w:rsidR="00D34A90" w:rsidRPr="006D3FF7" w:rsidRDefault="00D34A90" w:rsidP="006921E0">
      <w:pPr>
        <w:pStyle w:val="Geenafstand"/>
        <w:spacing w:line="276" w:lineRule="auto"/>
        <w:rPr>
          <w:rFonts w:asciiTheme="minorHAnsi" w:hAnsiTheme="minorHAnsi" w:cstheme="minorHAnsi"/>
          <w:lang w:eastAsia="nl-NL"/>
        </w:rPr>
      </w:pPr>
    </w:p>
    <w:p w14:paraId="534093E5" w14:textId="77777777" w:rsidR="005439AB" w:rsidRPr="006D3FF7" w:rsidRDefault="00D34A90" w:rsidP="005439AB">
      <w:pPr>
        <w:pStyle w:val="Geenafstand"/>
        <w:spacing w:line="276" w:lineRule="auto"/>
        <w:rPr>
          <w:rFonts w:asciiTheme="minorHAnsi" w:hAnsiTheme="minorHAnsi" w:cstheme="minorHAnsi"/>
          <w:b/>
          <w:bCs/>
          <w:lang w:eastAsia="nl-NL"/>
        </w:rPr>
      </w:pPr>
      <w:r w:rsidRPr="006D3FF7">
        <w:rPr>
          <w:rFonts w:asciiTheme="minorHAnsi" w:hAnsiTheme="minorHAnsi" w:cstheme="minorHAnsi"/>
          <w:lang w:eastAsia="nl-NL"/>
        </w:rPr>
        <w:t xml:space="preserve">Relevant in dat kader is </w:t>
      </w:r>
      <w:r w:rsidR="005439AB" w:rsidRPr="006D3FF7">
        <w:rPr>
          <w:rFonts w:asciiTheme="minorHAnsi" w:hAnsiTheme="minorHAnsi" w:cstheme="minorHAnsi"/>
          <w:lang w:eastAsia="nl-NL"/>
        </w:rPr>
        <w:t>dat uit een Richtsnoer van de Europese Commissie volgt dat de naam van de inrichting en adresgegevens géén emissiegegevens betreffen en dat de openbaarmaking hiervan geweigerd dient te worden op grond van de AVG (Algemene verordening gegevensbescherming), althans de voorganger daarvan:</w:t>
      </w:r>
    </w:p>
    <w:p w14:paraId="6F76A5CF" w14:textId="77777777" w:rsidR="005439AB" w:rsidRPr="006D3FF7" w:rsidRDefault="005439AB" w:rsidP="005439AB">
      <w:pPr>
        <w:pStyle w:val="Geenafstand"/>
        <w:spacing w:line="276" w:lineRule="auto"/>
        <w:rPr>
          <w:rFonts w:asciiTheme="minorHAnsi" w:hAnsiTheme="minorHAnsi" w:cstheme="minorHAnsi"/>
          <w:lang w:eastAsia="nl-NL"/>
        </w:rPr>
      </w:pPr>
    </w:p>
    <w:p w14:paraId="35C3EC70" w14:textId="7907497C" w:rsidR="005439AB" w:rsidRPr="006D3FF7" w:rsidRDefault="005439AB" w:rsidP="005439AB">
      <w:pPr>
        <w:pStyle w:val="Geenafstand"/>
        <w:spacing w:line="276" w:lineRule="auto"/>
        <w:rPr>
          <w:rFonts w:asciiTheme="minorHAnsi" w:hAnsiTheme="minorHAnsi" w:cstheme="minorHAnsi"/>
          <w:b/>
          <w:bCs/>
          <w:lang w:eastAsia="nl-NL"/>
        </w:rPr>
      </w:pPr>
      <w:r w:rsidRPr="006D3FF7">
        <w:rPr>
          <w:rFonts w:asciiTheme="minorHAnsi" w:hAnsiTheme="minorHAnsi" w:cstheme="minorHAnsi"/>
          <w:noProof/>
          <w:lang w:eastAsia="nl-NL"/>
        </w:rPr>
        <w:lastRenderedPageBreak/>
        <w:drawing>
          <wp:inline distT="0" distB="0" distL="0" distR="0" wp14:anchorId="77354FBA" wp14:editId="7E00A001">
            <wp:extent cx="5731510" cy="4377055"/>
            <wp:effectExtent l="0" t="0" r="2540" b="4445"/>
            <wp:docPr id="840974456" name="Afbeelding 3"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nummer&#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77055"/>
                    </a:xfrm>
                    <a:prstGeom prst="rect">
                      <a:avLst/>
                    </a:prstGeom>
                    <a:noFill/>
                    <a:ln>
                      <a:noFill/>
                    </a:ln>
                  </pic:spPr>
                </pic:pic>
              </a:graphicData>
            </a:graphic>
          </wp:inline>
        </w:drawing>
      </w:r>
      <w:r w:rsidRPr="006D3FF7">
        <w:rPr>
          <w:rFonts w:asciiTheme="minorHAnsi" w:hAnsiTheme="minorHAnsi" w:cstheme="minorHAnsi"/>
          <w:lang w:eastAsia="nl-NL"/>
        </w:rPr>
        <w:t xml:space="preserve"> </w:t>
      </w:r>
    </w:p>
    <w:p w14:paraId="38525071" w14:textId="77777777" w:rsidR="005439AB" w:rsidRPr="006D3FF7" w:rsidRDefault="005439AB" w:rsidP="005439AB">
      <w:pPr>
        <w:pStyle w:val="Geenafstand"/>
        <w:spacing w:line="276" w:lineRule="auto"/>
        <w:rPr>
          <w:rFonts w:asciiTheme="minorHAnsi" w:hAnsiTheme="minorHAnsi" w:cstheme="minorHAnsi"/>
          <w:b/>
          <w:bCs/>
          <w:lang w:eastAsia="nl-NL"/>
        </w:rPr>
      </w:pPr>
    </w:p>
    <w:p w14:paraId="36B2792F" w14:textId="75ACAF43" w:rsidR="00D34A90" w:rsidRPr="006D3FF7" w:rsidRDefault="005439AB" w:rsidP="006921E0">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Het standpunt van de Commissie, zoals weergegeven in het Richtsnoer, volgt ook uit de wetsgeschiedenis van Richtlijn 2003/4/EG (zie COM (2000)402; COM (2001)303 en het Gemeenschappelijk Standpunt (EG) nr. 24/2002, waarin veel waarde wordt gehecht aan de bescherming van de persoonlijke levenssfeer. U heeft hiermee ten onrechte geen rekening gehouden, waardoor uw besluit niet de vereiste zorgvuldigheid is voorbereid.</w:t>
      </w:r>
    </w:p>
    <w:p w14:paraId="50E72DB1" w14:textId="77777777" w:rsidR="005439AB" w:rsidRPr="006D3FF7" w:rsidRDefault="005439AB" w:rsidP="006921E0">
      <w:pPr>
        <w:pStyle w:val="Geenafstand"/>
        <w:spacing w:line="276" w:lineRule="auto"/>
        <w:rPr>
          <w:rFonts w:asciiTheme="minorHAnsi" w:hAnsiTheme="minorHAnsi" w:cstheme="minorHAnsi"/>
          <w:lang w:eastAsia="nl-NL"/>
        </w:rPr>
      </w:pPr>
    </w:p>
    <w:p w14:paraId="5AF480CA" w14:textId="14348D3C" w:rsidR="005439AB" w:rsidRPr="006D3FF7" w:rsidRDefault="005439AB" w:rsidP="005439AB">
      <w:pPr>
        <w:pStyle w:val="Geenafstand"/>
        <w:rPr>
          <w:rFonts w:asciiTheme="minorHAnsi" w:hAnsiTheme="minorHAnsi" w:cstheme="minorHAnsi"/>
          <w:lang w:eastAsia="nl-NL"/>
        </w:rPr>
      </w:pPr>
      <w:r w:rsidRPr="006D3FF7">
        <w:rPr>
          <w:rFonts w:asciiTheme="minorHAnsi" w:hAnsiTheme="minorHAnsi" w:cstheme="minorHAnsi"/>
          <w:lang w:eastAsia="nl-NL"/>
        </w:rPr>
        <w:t xml:space="preserve">U had de openbaarmaking moeten weigeren op grond van artikel 5.1, tweede lid, onderdeel e en h, en </w:t>
      </w:r>
      <w:r w:rsidR="00F2753A" w:rsidRPr="006D3FF7">
        <w:rPr>
          <w:rFonts w:asciiTheme="minorHAnsi" w:hAnsiTheme="minorHAnsi" w:cstheme="minorHAnsi"/>
          <w:lang w:eastAsia="nl-NL"/>
        </w:rPr>
        <w:t xml:space="preserve">het </w:t>
      </w:r>
      <w:r w:rsidRPr="006D3FF7">
        <w:rPr>
          <w:rFonts w:asciiTheme="minorHAnsi" w:hAnsiTheme="minorHAnsi" w:cstheme="minorHAnsi"/>
          <w:lang w:eastAsia="nl-NL"/>
        </w:rPr>
        <w:t xml:space="preserve">vijfde lid van de </w:t>
      </w:r>
      <w:proofErr w:type="spellStart"/>
      <w:r w:rsidRPr="006D3FF7">
        <w:rPr>
          <w:rFonts w:asciiTheme="minorHAnsi" w:hAnsiTheme="minorHAnsi" w:cstheme="minorHAnsi"/>
          <w:lang w:eastAsia="nl-NL"/>
        </w:rPr>
        <w:t>Woo</w:t>
      </w:r>
      <w:proofErr w:type="spellEnd"/>
      <w:r w:rsidRPr="006D3FF7">
        <w:rPr>
          <w:rFonts w:asciiTheme="minorHAnsi" w:hAnsiTheme="minorHAnsi" w:cstheme="minorHAnsi"/>
          <w:lang w:eastAsia="nl-NL"/>
        </w:rPr>
        <w:t xml:space="preserve">. </w:t>
      </w:r>
      <w:r w:rsidR="00F2753A" w:rsidRPr="006D3FF7">
        <w:rPr>
          <w:rFonts w:asciiTheme="minorHAnsi" w:hAnsiTheme="minorHAnsi" w:cstheme="minorHAnsi"/>
          <w:lang w:eastAsia="nl-NL"/>
        </w:rPr>
        <w:t>Gelezen</w:t>
      </w:r>
      <w:r w:rsidRPr="006D3FF7">
        <w:rPr>
          <w:rFonts w:asciiTheme="minorHAnsi" w:hAnsiTheme="minorHAnsi" w:cstheme="minorHAnsi"/>
          <w:lang w:eastAsia="nl-NL"/>
        </w:rPr>
        <w:t xml:space="preserve"> in samenhang met artikel 8 van het Europees verdrag voor de rechten van de mens en </w:t>
      </w:r>
      <w:r w:rsidR="00F2753A" w:rsidRPr="006D3FF7">
        <w:rPr>
          <w:rFonts w:asciiTheme="minorHAnsi" w:hAnsiTheme="minorHAnsi" w:cstheme="minorHAnsi"/>
          <w:lang w:eastAsia="nl-NL"/>
        </w:rPr>
        <w:t xml:space="preserve">de </w:t>
      </w:r>
      <w:r w:rsidRPr="006D3FF7">
        <w:rPr>
          <w:rFonts w:asciiTheme="minorHAnsi" w:hAnsiTheme="minorHAnsi" w:cstheme="minorHAnsi"/>
          <w:lang w:eastAsia="nl-NL"/>
        </w:rPr>
        <w:t xml:space="preserve">artikelen 7 en 8 van het Handvest van de grondrechten van de Europese Unie. </w:t>
      </w:r>
    </w:p>
    <w:p w14:paraId="70FDAC42" w14:textId="77777777" w:rsidR="005439AB" w:rsidRPr="006D3FF7" w:rsidRDefault="005439AB" w:rsidP="005439AB">
      <w:pPr>
        <w:pStyle w:val="Geenafstand"/>
        <w:rPr>
          <w:rFonts w:asciiTheme="minorHAnsi" w:hAnsiTheme="minorHAnsi" w:cstheme="minorHAnsi"/>
          <w:lang w:eastAsia="nl-NL"/>
        </w:rPr>
      </w:pPr>
    </w:p>
    <w:p w14:paraId="14AEF383" w14:textId="19D9155F" w:rsidR="005439AB" w:rsidRPr="006D3FF7" w:rsidRDefault="005439AB" w:rsidP="005439AB">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 xml:space="preserve">Dat het </w:t>
      </w:r>
      <w:r w:rsidR="00F2753A" w:rsidRPr="006D3FF7">
        <w:rPr>
          <w:rFonts w:asciiTheme="minorHAnsi" w:hAnsiTheme="minorHAnsi" w:cstheme="minorHAnsi"/>
          <w:lang w:eastAsia="nl-NL"/>
        </w:rPr>
        <w:t>in mijn geval</w:t>
      </w:r>
      <w:r w:rsidRPr="006D3FF7">
        <w:rPr>
          <w:rFonts w:asciiTheme="minorHAnsi" w:hAnsiTheme="minorHAnsi" w:cstheme="minorHAnsi"/>
          <w:lang w:eastAsia="nl-NL"/>
        </w:rPr>
        <w:t xml:space="preserve"> om persoonsgegevens gaat</w:t>
      </w:r>
      <w:r w:rsidR="00F2753A" w:rsidRPr="006D3FF7">
        <w:rPr>
          <w:rFonts w:asciiTheme="minorHAnsi" w:hAnsiTheme="minorHAnsi" w:cstheme="minorHAnsi"/>
          <w:lang w:eastAsia="nl-NL"/>
        </w:rPr>
        <w:t>,</w:t>
      </w:r>
      <w:r w:rsidRPr="006D3FF7">
        <w:rPr>
          <w:rFonts w:asciiTheme="minorHAnsi" w:hAnsiTheme="minorHAnsi" w:cstheme="minorHAnsi"/>
          <w:lang w:eastAsia="nl-NL"/>
        </w:rPr>
        <w:t xml:space="preserve"> vloeit voort uit eerdere uitspraken de Afdeling</w:t>
      </w:r>
      <w:r w:rsidR="00F2753A" w:rsidRPr="006D3FF7">
        <w:rPr>
          <w:rFonts w:asciiTheme="minorHAnsi" w:hAnsiTheme="minorHAnsi" w:cstheme="minorHAnsi"/>
          <w:lang w:eastAsia="nl-NL"/>
        </w:rPr>
        <w:t xml:space="preserve"> bestuursrechtspraak van de Raad van State</w:t>
      </w:r>
      <w:r w:rsidRPr="006D3FF7">
        <w:rPr>
          <w:rFonts w:asciiTheme="minorHAnsi" w:hAnsiTheme="minorHAnsi" w:cstheme="minorHAnsi"/>
          <w:lang w:eastAsia="nl-NL"/>
        </w:rPr>
        <w:t>. In de uitspraak van 22 september 2021 (ECLI:</w:t>
      </w:r>
      <w:proofErr w:type="gramStart"/>
      <w:r w:rsidRPr="006D3FF7">
        <w:rPr>
          <w:rFonts w:asciiTheme="minorHAnsi" w:hAnsiTheme="minorHAnsi" w:cstheme="minorHAnsi"/>
          <w:lang w:eastAsia="nl-NL"/>
        </w:rPr>
        <w:t>NL:RVS</w:t>
      </w:r>
      <w:proofErr w:type="gramEnd"/>
      <w:r w:rsidRPr="006D3FF7">
        <w:rPr>
          <w:rFonts w:asciiTheme="minorHAnsi" w:hAnsiTheme="minorHAnsi" w:cstheme="minorHAnsi"/>
          <w:lang w:eastAsia="nl-NL"/>
        </w:rPr>
        <w:t xml:space="preserve">:2021:2129, </w:t>
      </w:r>
      <w:proofErr w:type="spellStart"/>
      <w:r w:rsidRPr="006D3FF7">
        <w:rPr>
          <w:rFonts w:asciiTheme="minorHAnsi" w:hAnsiTheme="minorHAnsi" w:cstheme="minorHAnsi"/>
          <w:lang w:eastAsia="nl-NL"/>
        </w:rPr>
        <w:t>r.o.</w:t>
      </w:r>
      <w:proofErr w:type="spellEnd"/>
      <w:r w:rsidRPr="006D3FF7">
        <w:rPr>
          <w:rFonts w:asciiTheme="minorHAnsi" w:hAnsiTheme="minorHAnsi" w:cstheme="minorHAnsi"/>
          <w:lang w:eastAsia="nl-NL"/>
        </w:rPr>
        <w:t xml:space="preserve"> 13.1-13.4) werd de minister van LNV teruggefloten toen deze in strijd met de Algemene verordening gegevensbescherming persoonsgegevens van agrariërs wilde verwerken en ook in de uitspraak van 12 juli 2023 (ECLI:</w:t>
      </w:r>
      <w:proofErr w:type="gramStart"/>
      <w:r w:rsidRPr="006D3FF7">
        <w:rPr>
          <w:rFonts w:asciiTheme="minorHAnsi" w:hAnsiTheme="minorHAnsi" w:cstheme="minorHAnsi"/>
          <w:lang w:eastAsia="nl-NL"/>
        </w:rPr>
        <w:t>NL:RVS</w:t>
      </w:r>
      <w:proofErr w:type="gramEnd"/>
      <w:r w:rsidRPr="006D3FF7">
        <w:rPr>
          <w:rFonts w:asciiTheme="minorHAnsi" w:hAnsiTheme="minorHAnsi" w:cstheme="minorHAnsi"/>
          <w:lang w:eastAsia="nl-NL"/>
        </w:rPr>
        <w:t>:2023:2679) oordeelt de Afdeling dat het ook bij personenvennootschappen om persoonsgegevens gaat</w:t>
      </w:r>
      <w:r w:rsidR="00F2753A" w:rsidRPr="006D3FF7">
        <w:rPr>
          <w:rFonts w:asciiTheme="minorHAnsi" w:hAnsiTheme="minorHAnsi" w:cstheme="minorHAnsi"/>
          <w:lang w:eastAsia="nl-NL"/>
        </w:rPr>
        <w:t>.</w:t>
      </w:r>
    </w:p>
    <w:p w14:paraId="7C5159AE" w14:textId="77777777" w:rsidR="006921E0" w:rsidRPr="006D3FF7" w:rsidRDefault="006921E0" w:rsidP="006921E0">
      <w:pPr>
        <w:pStyle w:val="Geenafstand"/>
        <w:spacing w:line="276" w:lineRule="auto"/>
        <w:rPr>
          <w:rFonts w:asciiTheme="minorHAnsi" w:hAnsiTheme="minorHAnsi" w:cstheme="minorHAnsi"/>
          <w:i/>
          <w:iCs/>
          <w:lang w:eastAsia="nl-NL"/>
        </w:rPr>
      </w:pPr>
    </w:p>
    <w:p w14:paraId="350CF1D3" w14:textId="68BA7BC4" w:rsidR="007D4C57" w:rsidRPr="006D3FF7" w:rsidRDefault="0043544F" w:rsidP="007D4C57">
      <w:pPr>
        <w:pStyle w:val="Geenafstand"/>
        <w:numPr>
          <w:ilvl w:val="1"/>
          <w:numId w:val="2"/>
        </w:numPr>
        <w:spacing w:line="276" w:lineRule="auto"/>
        <w:rPr>
          <w:rFonts w:asciiTheme="minorHAnsi" w:hAnsiTheme="minorHAnsi" w:cstheme="minorHAnsi"/>
          <w:i/>
          <w:iCs/>
          <w:lang w:eastAsia="nl-NL"/>
        </w:rPr>
      </w:pPr>
      <w:r w:rsidRPr="006D3FF7">
        <w:rPr>
          <w:rFonts w:asciiTheme="minorHAnsi" w:hAnsiTheme="minorHAnsi" w:cstheme="minorHAnsi"/>
          <w:i/>
          <w:iCs/>
          <w:lang w:eastAsia="nl-NL"/>
        </w:rPr>
        <w:t>Onzorgvuldige procedure</w:t>
      </w:r>
    </w:p>
    <w:p w14:paraId="7040E212" w14:textId="77777777" w:rsidR="00AB25DB" w:rsidRPr="006D3FF7" w:rsidRDefault="00AB25DB" w:rsidP="00AB25DB">
      <w:pPr>
        <w:pStyle w:val="Geenafstand"/>
        <w:spacing w:line="276" w:lineRule="auto"/>
        <w:rPr>
          <w:rFonts w:asciiTheme="minorHAnsi" w:hAnsiTheme="minorHAnsi" w:cstheme="minorHAnsi"/>
          <w:lang w:eastAsia="nl-NL"/>
        </w:rPr>
      </w:pPr>
    </w:p>
    <w:p w14:paraId="6A251776" w14:textId="5AE09DBC" w:rsidR="00B759C6" w:rsidRPr="006D3FF7" w:rsidRDefault="00DD622D" w:rsidP="00AB25DB">
      <w:pPr>
        <w:pStyle w:val="Geenafstand"/>
        <w:spacing w:line="276" w:lineRule="auto"/>
        <w:rPr>
          <w:rFonts w:asciiTheme="minorHAnsi" w:hAnsiTheme="minorHAnsi" w:cstheme="minorHAnsi"/>
          <w:lang w:eastAsia="nl-NL"/>
        </w:rPr>
      </w:pPr>
      <w:r w:rsidRPr="006D3FF7">
        <w:rPr>
          <w:rFonts w:asciiTheme="minorHAnsi" w:hAnsiTheme="minorHAnsi" w:cstheme="minorHAnsi"/>
          <w:lang w:eastAsia="nl-NL"/>
        </w:rPr>
        <w:t>In uw brief geest u ten slotte aan dat ik bezwaar dien te maken binnen twee weken na de datum van uw brief. De door u gestelde termijn is echter in strijd met (artikel 6:7 van) de Algemene wet bestuursrecht, waarin een termijn van zes weken is bepaald voor het indienen van een bezwaarschrift. Daarnaast is mij duidelijk geworden dat u het besluit in zogenoemde ‘batches’ heeft verzonden naar verschillende agrariërs die belanghebbenden zijn. Sommigen zijn wel in de gelegenheid gesteld om een zienswijze in te dienen, en anderen (waaronder ik) niet. Daarnaast hebben sommigen wel een langere termijn gekregen voor het indienen van bezwaar, maar dien ik op het laatste moment bezwaar in te dienen, omdat anders mijn bedrijfsgegevens al openbaar worden gemaakt. Ook op dit punt is het besluit onzorgvuldig voorbereid.</w:t>
      </w:r>
    </w:p>
    <w:p w14:paraId="6A9EB795" w14:textId="77777777" w:rsidR="00AB25DB" w:rsidRPr="006D3FF7" w:rsidRDefault="00AB25DB" w:rsidP="00AB25DB">
      <w:pPr>
        <w:pStyle w:val="Geenafstand"/>
        <w:spacing w:line="276" w:lineRule="auto"/>
        <w:rPr>
          <w:rFonts w:asciiTheme="minorHAnsi" w:hAnsiTheme="minorHAnsi" w:cstheme="minorHAnsi"/>
          <w:lang w:eastAsia="nl-NL"/>
        </w:rPr>
      </w:pPr>
    </w:p>
    <w:p w14:paraId="65F5AE23" w14:textId="3D28B964" w:rsidR="00AB25DB" w:rsidRPr="006D3FF7" w:rsidRDefault="00AB25DB" w:rsidP="0043544F">
      <w:pPr>
        <w:pStyle w:val="Geenafstand"/>
        <w:numPr>
          <w:ilvl w:val="0"/>
          <w:numId w:val="2"/>
        </w:numPr>
        <w:spacing w:line="276" w:lineRule="auto"/>
        <w:rPr>
          <w:rFonts w:asciiTheme="minorHAnsi" w:hAnsiTheme="minorHAnsi" w:cstheme="minorHAnsi"/>
          <w:b/>
        </w:rPr>
      </w:pPr>
      <w:r w:rsidRPr="006D3FF7">
        <w:rPr>
          <w:rFonts w:asciiTheme="minorHAnsi" w:hAnsiTheme="minorHAnsi" w:cstheme="minorHAnsi"/>
          <w:b/>
        </w:rPr>
        <w:t>Nadere aanvulling gronden</w:t>
      </w:r>
    </w:p>
    <w:p w14:paraId="1D265AD8" w14:textId="77777777" w:rsidR="00AB25DB" w:rsidRPr="006D3FF7" w:rsidRDefault="00AB25DB" w:rsidP="00AB25DB">
      <w:pPr>
        <w:pStyle w:val="Geenafstand"/>
        <w:spacing w:line="276" w:lineRule="auto"/>
        <w:rPr>
          <w:rFonts w:asciiTheme="minorHAnsi" w:hAnsiTheme="minorHAnsi" w:cstheme="minorHAnsi"/>
        </w:rPr>
      </w:pPr>
    </w:p>
    <w:p w14:paraId="6377DA0C" w14:textId="733A8F61" w:rsidR="00AB25DB" w:rsidRPr="006D3FF7" w:rsidRDefault="0043544F" w:rsidP="00AB25DB">
      <w:pPr>
        <w:pStyle w:val="Geenafstand"/>
        <w:spacing w:line="276" w:lineRule="auto"/>
        <w:rPr>
          <w:rFonts w:asciiTheme="minorHAnsi" w:hAnsiTheme="minorHAnsi" w:cstheme="minorHAnsi"/>
        </w:rPr>
      </w:pPr>
      <w:r w:rsidRPr="006D3FF7">
        <w:rPr>
          <w:rFonts w:asciiTheme="minorHAnsi" w:hAnsiTheme="minorHAnsi" w:cstheme="minorHAnsi"/>
          <w:noProof/>
        </w:rPr>
        <w:t>Gelet op de zeer korte termijn die u mij heeft gegeven voor het indienen van mijn bezwaar,</w:t>
      </w:r>
      <w:r w:rsidR="00B759C6" w:rsidRPr="006D3FF7">
        <w:rPr>
          <w:rFonts w:asciiTheme="minorHAnsi" w:hAnsiTheme="minorHAnsi" w:cstheme="minorHAnsi"/>
          <w:noProof/>
        </w:rPr>
        <w:t xml:space="preserve"> en gelet op het feit dat u mij de mogelijkheid van het indienen van een zienswijze hebt ontnomen,</w:t>
      </w:r>
      <w:r w:rsidRPr="006D3FF7">
        <w:rPr>
          <w:rFonts w:asciiTheme="minorHAnsi" w:hAnsiTheme="minorHAnsi" w:cstheme="minorHAnsi"/>
          <w:noProof/>
        </w:rPr>
        <w:t xml:space="preserve"> behoud ik mij het recht</w:t>
      </w:r>
      <w:r w:rsidR="00AB25DB" w:rsidRPr="006D3FF7">
        <w:rPr>
          <w:rFonts w:asciiTheme="minorHAnsi" w:hAnsiTheme="minorHAnsi" w:cstheme="minorHAnsi"/>
        </w:rPr>
        <w:t xml:space="preserve"> voor om de gronden waarop </w:t>
      </w:r>
      <w:r w:rsidRPr="006D3FF7">
        <w:rPr>
          <w:rFonts w:asciiTheme="minorHAnsi" w:hAnsiTheme="minorHAnsi" w:cstheme="minorHAnsi"/>
        </w:rPr>
        <w:t>mijn</w:t>
      </w:r>
      <w:r w:rsidR="00AB25DB" w:rsidRPr="006D3FF7">
        <w:rPr>
          <w:rFonts w:asciiTheme="minorHAnsi" w:hAnsiTheme="minorHAnsi" w:cstheme="minorHAnsi"/>
        </w:rPr>
        <w:t xml:space="preserve"> bezwaar berust </w:t>
      </w:r>
      <w:r w:rsidRPr="006D3FF7">
        <w:rPr>
          <w:rFonts w:asciiTheme="minorHAnsi" w:hAnsiTheme="minorHAnsi" w:cstheme="minorHAnsi"/>
        </w:rPr>
        <w:t>nader aan te vullen, al dan niet bij gelegenheid van een hoorzitting</w:t>
      </w:r>
      <w:r w:rsidR="00AB25DB" w:rsidRPr="006D3FF7">
        <w:rPr>
          <w:rFonts w:asciiTheme="minorHAnsi" w:hAnsiTheme="minorHAnsi" w:cstheme="minorHAnsi"/>
        </w:rPr>
        <w:t>.</w:t>
      </w:r>
    </w:p>
    <w:p w14:paraId="07F4E670" w14:textId="77777777" w:rsidR="00AB25DB" w:rsidRPr="006D3FF7" w:rsidRDefault="00AB25DB" w:rsidP="00AB25DB">
      <w:pPr>
        <w:pStyle w:val="Geenafstand"/>
        <w:spacing w:line="276" w:lineRule="auto"/>
        <w:rPr>
          <w:rFonts w:asciiTheme="minorHAnsi" w:hAnsiTheme="minorHAnsi" w:cstheme="minorHAnsi"/>
          <w:lang w:eastAsia="nl-NL"/>
        </w:rPr>
      </w:pPr>
    </w:p>
    <w:p w14:paraId="593915A0" w14:textId="16B40C33" w:rsidR="00AB25DB" w:rsidRPr="006D3FF7" w:rsidRDefault="00AB25DB" w:rsidP="0043544F">
      <w:pPr>
        <w:pStyle w:val="Geenafstand"/>
        <w:numPr>
          <w:ilvl w:val="0"/>
          <w:numId w:val="2"/>
        </w:numPr>
        <w:spacing w:line="276" w:lineRule="auto"/>
        <w:rPr>
          <w:rFonts w:asciiTheme="minorHAnsi" w:hAnsiTheme="minorHAnsi" w:cstheme="minorHAnsi"/>
          <w:b/>
          <w:lang w:eastAsia="nl-NL"/>
        </w:rPr>
      </w:pPr>
      <w:r w:rsidRPr="006D3FF7">
        <w:rPr>
          <w:rFonts w:asciiTheme="minorHAnsi" w:hAnsiTheme="minorHAnsi" w:cstheme="minorHAnsi"/>
          <w:b/>
          <w:lang w:eastAsia="nl-NL"/>
        </w:rPr>
        <w:t xml:space="preserve">Conclusie </w:t>
      </w:r>
    </w:p>
    <w:p w14:paraId="7DFF8B24" w14:textId="77777777" w:rsidR="00AB25DB" w:rsidRPr="006D3FF7" w:rsidRDefault="00AB25DB" w:rsidP="00AB25DB">
      <w:pPr>
        <w:pStyle w:val="Geenafstand"/>
        <w:spacing w:line="276" w:lineRule="auto"/>
        <w:rPr>
          <w:rFonts w:asciiTheme="minorHAnsi" w:hAnsiTheme="minorHAnsi" w:cstheme="minorHAnsi"/>
          <w:lang w:eastAsia="nl-NL"/>
        </w:rPr>
      </w:pPr>
    </w:p>
    <w:p w14:paraId="4F89D31F" w14:textId="40716F68" w:rsidR="00AB25DB" w:rsidRPr="006D3FF7" w:rsidRDefault="00AB25DB" w:rsidP="00AB25DB">
      <w:pPr>
        <w:jc w:val="left"/>
        <w:rPr>
          <w:rFonts w:asciiTheme="minorHAnsi" w:hAnsiTheme="minorHAnsi" w:cstheme="minorHAnsi"/>
          <w:sz w:val="22"/>
        </w:rPr>
      </w:pPr>
      <w:r w:rsidRPr="006D3FF7">
        <w:rPr>
          <w:rFonts w:asciiTheme="minorHAnsi" w:hAnsiTheme="minorHAnsi" w:cstheme="minorHAnsi"/>
          <w:sz w:val="22"/>
        </w:rPr>
        <w:t>Het bestreden besluit is in strijd met</w:t>
      </w:r>
      <w:r w:rsidR="0043544F" w:rsidRPr="006D3FF7">
        <w:rPr>
          <w:rFonts w:asciiTheme="minorHAnsi" w:hAnsiTheme="minorHAnsi" w:cstheme="minorHAnsi"/>
          <w:sz w:val="22"/>
        </w:rPr>
        <w:t xml:space="preserve"> de Wet open overheid, de Algemene wet bestuursrecht en </w:t>
      </w:r>
      <w:r w:rsidRPr="006D3FF7">
        <w:rPr>
          <w:rFonts w:asciiTheme="minorHAnsi" w:hAnsiTheme="minorHAnsi" w:cstheme="minorHAnsi"/>
          <w:sz w:val="22"/>
        </w:rPr>
        <w:t xml:space="preserve">de algemene beginselen van behoorlijk bestuur tot stand gekomen. </w:t>
      </w:r>
      <w:r w:rsidR="0043544F" w:rsidRPr="006D3FF7">
        <w:rPr>
          <w:rFonts w:asciiTheme="minorHAnsi" w:hAnsiTheme="minorHAnsi" w:cstheme="minorHAnsi"/>
          <w:sz w:val="22"/>
        </w:rPr>
        <w:t xml:space="preserve">Ik verzoek u daarom om </w:t>
      </w:r>
      <w:r w:rsidRPr="006D3FF7">
        <w:rPr>
          <w:rFonts w:asciiTheme="minorHAnsi" w:hAnsiTheme="minorHAnsi" w:cstheme="minorHAnsi"/>
          <w:sz w:val="22"/>
        </w:rPr>
        <w:t>uw besluit te heroverwegen</w:t>
      </w:r>
      <w:r w:rsidR="00A85B1B" w:rsidRPr="006D3FF7">
        <w:rPr>
          <w:rFonts w:asciiTheme="minorHAnsi" w:hAnsiTheme="minorHAnsi" w:cstheme="minorHAnsi"/>
          <w:sz w:val="22"/>
        </w:rPr>
        <w:t xml:space="preserve"> en mijn bedrijfsgegevens niet te openbaren</w:t>
      </w:r>
      <w:r w:rsidRPr="006D3FF7">
        <w:rPr>
          <w:rFonts w:asciiTheme="minorHAnsi" w:hAnsiTheme="minorHAnsi" w:cstheme="minorHAnsi"/>
          <w:sz w:val="22"/>
        </w:rPr>
        <w:t xml:space="preserve">.  </w:t>
      </w:r>
    </w:p>
    <w:p w14:paraId="58DB9B8C" w14:textId="7CA79569" w:rsidR="000D11AE" w:rsidRPr="006D3FF7" w:rsidRDefault="000D11AE" w:rsidP="000A4421">
      <w:pPr>
        <w:spacing w:line="240" w:lineRule="auto"/>
        <w:rPr>
          <w:rFonts w:asciiTheme="minorHAnsi" w:hAnsiTheme="minorHAnsi" w:cstheme="minorHAnsi"/>
          <w:sz w:val="22"/>
        </w:rPr>
      </w:pPr>
    </w:p>
    <w:p w14:paraId="332B5287" w14:textId="77777777" w:rsidR="00557D07" w:rsidRPr="006D3FF7" w:rsidRDefault="00557D07" w:rsidP="00557D07">
      <w:pPr>
        <w:spacing w:line="240" w:lineRule="auto"/>
        <w:jc w:val="left"/>
        <w:rPr>
          <w:rFonts w:asciiTheme="minorHAnsi" w:hAnsiTheme="minorHAnsi" w:cstheme="minorHAnsi"/>
          <w:sz w:val="22"/>
        </w:rPr>
      </w:pPr>
      <w:r w:rsidRPr="006D3FF7">
        <w:rPr>
          <w:rFonts w:asciiTheme="minorHAnsi" w:hAnsiTheme="minorHAnsi" w:cstheme="minorHAnsi"/>
          <w:sz w:val="22"/>
        </w:rPr>
        <w:t>Met vriendelijke groet,</w:t>
      </w:r>
    </w:p>
    <w:p w14:paraId="7BEB3381" w14:textId="7E060B26" w:rsidR="000D11AE" w:rsidRPr="006D3FF7" w:rsidRDefault="000D11AE" w:rsidP="000A4421">
      <w:pPr>
        <w:spacing w:line="240" w:lineRule="auto"/>
        <w:rPr>
          <w:rFonts w:asciiTheme="minorHAnsi" w:hAnsiTheme="minorHAnsi" w:cstheme="minorHAnsi"/>
          <w:noProof/>
          <w:sz w:val="22"/>
        </w:rPr>
      </w:pPr>
    </w:p>
    <w:p w14:paraId="52196552" w14:textId="77777777" w:rsidR="001B299D" w:rsidRPr="006D3FF7" w:rsidRDefault="001B299D" w:rsidP="000A4421">
      <w:pPr>
        <w:spacing w:line="240" w:lineRule="auto"/>
        <w:rPr>
          <w:rFonts w:asciiTheme="minorHAnsi" w:hAnsiTheme="minorHAnsi" w:cstheme="minorHAnsi"/>
          <w:noProof/>
          <w:sz w:val="22"/>
        </w:rPr>
      </w:pPr>
    </w:p>
    <w:p w14:paraId="3D92A654" w14:textId="721835EF" w:rsidR="001B299D" w:rsidRPr="006D3FF7" w:rsidRDefault="001B299D" w:rsidP="000A4421">
      <w:pPr>
        <w:spacing w:line="240" w:lineRule="auto"/>
        <w:rPr>
          <w:rFonts w:asciiTheme="minorHAnsi" w:hAnsiTheme="minorHAnsi" w:cstheme="minorHAnsi"/>
          <w:noProof/>
          <w:sz w:val="22"/>
        </w:rPr>
      </w:pPr>
      <w:r w:rsidRPr="006D3FF7">
        <w:rPr>
          <w:rFonts w:asciiTheme="minorHAnsi" w:hAnsiTheme="minorHAnsi" w:cstheme="minorHAnsi"/>
          <w:noProof/>
          <w:sz w:val="22"/>
          <w:highlight w:val="yellow"/>
        </w:rPr>
        <w:t>[HANDTEKENING]</w:t>
      </w:r>
    </w:p>
    <w:p w14:paraId="37BF01A3" w14:textId="77777777" w:rsidR="001B299D" w:rsidRPr="006D3FF7" w:rsidRDefault="001B299D" w:rsidP="000A4421">
      <w:pPr>
        <w:spacing w:line="240" w:lineRule="auto"/>
        <w:rPr>
          <w:rFonts w:asciiTheme="minorHAnsi" w:hAnsiTheme="minorHAnsi" w:cstheme="minorHAnsi"/>
          <w:noProof/>
          <w:sz w:val="22"/>
        </w:rPr>
      </w:pPr>
    </w:p>
    <w:p w14:paraId="09230FE4" w14:textId="77777777" w:rsidR="001B299D" w:rsidRPr="006D3FF7" w:rsidRDefault="001B299D" w:rsidP="000A4421">
      <w:pPr>
        <w:spacing w:line="240" w:lineRule="auto"/>
        <w:rPr>
          <w:rFonts w:asciiTheme="minorHAnsi" w:hAnsiTheme="minorHAnsi" w:cstheme="minorHAnsi"/>
          <w:noProof/>
          <w:sz w:val="22"/>
        </w:rPr>
      </w:pPr>
    </w:p>
    <w:p w14:paraId="2D936731" w14:textId="66A67A0D" w:rsidR="001B299D" w:rsidRPr="006D3FF7" w:rsidRDefault="001B299D" w:rsidP="000A4421">
      <w:pPr>
        <w:spacing w:line="240" w:lineRule="auto"/>
        <w:rPr>
          <w:rFonts w:asciiTheme="minorHAnsi" w:hAnsiTheme="minorHAnsi" w:cstheme="minorHAnsi"/>
          <w:noProof/>
          <w:sz w:val="22"/>
          <w:highlight w:val="yellow"/>
        </w:rPr>
      </w:pPr>
      <w:r w:rsidRPr="006D3FF7">
        <w:rPr>
          <w:rFonts w:asciiTheme="minorHAnsi" w:hAnsiTheme="minorHAnsi" w:cstheme="minorHAnsi"/>
          <w:noProof/>
          <w:sz w:val="22"/>
          <w:highlight w:val="yellow"/>
        </w:rPr>
        <w:t>[NAAM]</w:t>
      </w:r>
    </w:p>
    <w:p w14:paraId="2E354B10" w14:textId="6702855A" w:rsidR="001B299D" w:rsidRPr="006D3FF7" w:rsidRDefault="001B299D" w:rsidP="000A4421">
      <w:pPr>
        <w:spacing w:line="240" w:lineRule="auto"/>
        <w:rPr>
          <w:rFonts w:asciiTheme="minorHAnsi" w:hAnsiTheme="minorHAnsi" w:cstheme="minorHAnsi"/>
          <w:noProof/>
          <w:sz w:val="22"/>
        </w:rPr>
      </w:pPr>
      <w:r w:rsidRPr="006D3FF7">
        <w:rPr>
          <w:rFonts w:asciiTheme="minorHAnsi" w:hAnsiTheme="minorHAnsi" w:cstheme="minorHAnsi"/>
          <w:noProof/>
          <w:sz w:val="22"/>
          <w:highlight w:val="yellow"/>
        </w:rPr>
        <w:t>[BEDRIJF]</w:t>
      </w:r>
    </w:p>
    <w:p w14:paraId="2D4F0166" w14:textId="77777777" w:rsidR="001B299D" w:rsidRPr="006D3FF7" w:rsidRDefault="001B299D" w:rsidP="000A4421">
      <w:pPr>
        <w:spacing w:line="240" w:lineRule="auto"/>
        <w:rPr>
          <w:rFonts w:asciiTheme="minorHAnsi" w:hAnsiTheme="minorHAnsi" w:cstheme="minorHAnsi"/>
          <w:noProof/>
          <w:sz w:val="22"/>
        </w:rPr>
      </w:pPr>
    </w:p>
    <w:p w14:paraId="47D65EC0" w14:textId="77777777" w:rsidR="001B299D" w:rsidRPr="001B299D" w:rsidRDefault="001B299D" w:rsidP="000A4421">
      <w:pPr>
        <w:spacing w:line="240" w:lineRule="auto"/>
        <w:rPr>
          <w:rFonts w:asciiTheme="minorHAnsi" w:hAnsiTheme="minorHAnsi" w:cstheme="minorHAnsi"/>
          <w:noProof/>
          <w:sz w:val="22"/>
        </w:rPr>
      </w:pPr>
    </w:p>
    <w:sectPr w:rsidR="001B299D" w:rsidRPr="001B299D" w:rsidSect="008D4361">
      <w:footerReference w:type="default" r:id="rId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10B8" w14:textId="77777777" w:rsidR="00E83C6E" w:rsidRDefault="00E83C6E" w:rsidP="006C4005">
      <w:pPr>
        <w:spacing w:line="240" w:lineRule="auto"/>
      </w:pPr>
      <w:r>
        <w:separator/>
      </w:r>
    </w:p>
  </w:endnote>
  <w:endnote w:type="continuationSeparator" w:id="0">
    <w:p w14:paraId="66DFEAF5" w14:textId="77777777" w:rsidR="00E83C6E" w:rsidRDefault="00E83C6E" w:rsidP="006C4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12368"/>
      <w:docPartObj>
        <w:docPartGallery w:val="Page Numbers (Bottom of Page)"/>
        <w:docPartUnique/>
      </w:docPartObj>
    </w:sdtPr>
    <w:sdtEndPr/>
    <w:sdtContent>
      <w:sdt>
        <w:sdtPr>
          <w:id w:val="1728636285"/>
          <w:docPartObj>
            <w:docPartGallery w:val="Page Numbers (Top of Page)"/>
            <w:docPartUnique/>
          </w:docPartObj>
        </w:sdtPr>
        <w:sdtEndPr/>
        <w:sdtContent>
          <w:p w14:paraId="3D719B77" w14:textId="666B34F9" w:rsidR="00BA1BAB" w:rsidRDefault="00BA1BAB">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52B89E" w14:textId="77777777" w:rsidR="00BA1BAB" w:rsidRDefault="00BA1B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DA04" w14:textId="77777777" w:rsidR="00E83C6E" w:rsidRDefault="00E83C6E" w:rsidP="006C4005">
      <w:pPr>
        <w:spacing w:line="240" w:lineRule="auto"/>
      </w:pPr>
      <w:r>
        <w:separator/>
      </w:r>
    </w:p>
  </w:footnote>
  <w:footnote w:type="continuationSeparator" w:id="0">
    <w:p w14:paraId="7EEEA59F" w14:textId="77777777" w:rsidR="00E83C6E" w:rsidRDefault="00E83C6E" w:rsidP="006C4005">
      <w:pPr>
        <w:spacing w:line="240" w:lineRule="auto"/>
      </w:pPr>
      <w:r>
        <w:continuationSeparator/>
      </w:r>
    </w:p>
  </w:footnote>
  <w:footnote w:id="1">
    <w:p w14:paraId="34E610EE" w14:textId="237EC31D" w:rsidR="001E2CA8" w:rsidRDefault="001E2CA8">
      <w:pPr>
        <w:pStyle w:val="Voetnoottekst"/>
      </w:pPr>
      <w:r>
        <w:rPr>
          <w:rStyle w:val="Voetnootmarkering"/>
        </w:rPr>
        <w:footnoteRef/>
      </w:r>
      <w:r>
        <w:t xml:space="preserve"> </w:t>
      </w:r>
      <w:proofErr w:type="spellStart"/>
      <w:r>
        <w:t>HvJEU</w:t>
      </w:r>
      <w:proofErr w:type="spellEnd"/>
      <w:r>
        <w:t xml:space="preserve"> 23 november 2016</w:t>
      </w:r>
      <w:r w:rsidR="006921E0">
        <w:t>,</w:t>
      </w:r>
      <w:r>
        <w:t xml:space="preserve"> ECLI:NL:EU:C:2016:890.</w:t>
      </w:r>
    </w:p>
  </w:footnote>
  <w:footnote w:id="2">
    <w:p w14:paraId="3D32382F" w14:textId="7BCA37EA" w:rsidR="006921E0" w:rsidRDefault="006921E0">
      <w:pPr>
        <w:pStyle w:val="Voetnoottekst"/>
      </w:pPr>
      <w:r>
        <w:rPr>
          <w:rStyle w:val="Voetnootmarkering"/>
        </w:rPr>
        <w:footnoteRef/>
      </w:r>
      <w:r>
        <w:t xml:space="preserve"> </w:t>
      </w:r>
      <w:proofErr w:type="spellStart"/>
      <w:r>
        <w:t>HvJEU</w:t>
      </w:r>
      <w:proofErr w:type="spellEnd"/>
      <w:r>
        <w:t xml:space="preserve"> 23 november 2016, ECLI:NL:EU:C:2016:889.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112"/>
    <w:multiLevelType w:val="hybridMultilevel"/>
    <w:tmpl w:val="02F4AEB8"/>
    <w:lvl w:ilvl="0" w:tplc="36245DB2">
      <w:start w:val="250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1B1090"/>
    <w:multiLevelType w:val="multilevel"/>
    <w:tmpl w:val="C3FC1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A4A0311"/>
    <w:multiLevelType w:val="multilevel"/>
    <w:tmpl w:val="F7AC0AB2"/>
    <w:lvl w:ilvl="0">
      <w:start w:val="1"/>
      <w:numFmt w:val="decimal"/>
      <w:lvlText w:val="%1."/>
      <w:lvlJc w:val="left"/>
      <w:pPr>
        <w:ind w:left="360" w:hanging="360"/>
      </w:pPr>
      <w:rPr>
        <w:b/>
        <w:bCs/>
      </w:rPr>
    </w:lvl>
    <w:lvl w:ilvl="1">
      <w:start w:val="1"/>
      <w:numFmt w:val="decimal"/>
      <w:lvlText w:val="%1.%2."/>
      <w:lvlJc w:val="left"/>
      <w:pPr>
        <w:ind w:left="432" w:hanging="432"/>
      </w:pPr>
      <w:rPr>
        <w:b/>
        <w:bCs/>
        <w:i w:val="0"/>
      </w:rPr>
    </w:lvl>
    <w:lvl w:ilvl="2">
      <w:start w:val="1"/>
      <w:numFmt w:val="decimal"/>
      <w:lvlText w:val="%1.%2.%3."/>
      <w:lvlJc w:val="left"/>
      <w:pPr>
        <w:ind w:left="504" w:hanging="504"/>
      </w:pPr>
      <w:rPr>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9772495">
    <w:abstractNumId w:val="0"/>
  </w:num>
  <w:num w:numId="2" w16cid:durableId="1430814355">
    <w:abstractNumId w:val="1"/>
  </w:num>
  <w:num w:numId="3" w16cid:durableId="197394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24"/>
    <w:rsid w:val="0003312B"/>
    <w:rsid w:val="000352BC"/>
    <w:rsid w:val="00044DEC"/>
    <w:rsid w:val="00045707"/>
    <w:rsid w:val="000A4421"/>
    <w:rsid w:val="000C2EEF"/>
    <w:rsid w:val="000D08BD"/>
    <w:rsid w:val="000D0D98"/>
    <w:rsid w:val="000D11AE"/>
    <w:rsid w:val="000E02D9"/>
    <w:rsid w:val="000F3449"/>
    <w:rsid w:val="0013464A"/>
    <w:rsid w:val="001724CF"/>
    <w:rsid w:val="001B299D"/>
    <w:rsid w:val="001B5A80"/>
    <w:rsid w:val="001C51F9"/>
    <w:rsid w:val="001D2DFC"/>
    <w:rsid w:val="001E2CA8"/>
    <w:rsid w:val="001F3073"/>
    <w:rsid w:val="00205EEA"/>
    <w:rsid w:val="00241DF0"/>
    <w:rsid w:val="00253CE2"/>
    <w:rsid w:val="0025796C"/>
    <w:rsid w:val="00276D16"/>
    <w:rsid w:val="002D4116"/>
    <w:rsid w:val="002E42B3"/>
    <w:rsid w:val="00304C0C"/>
    <w:rsid w:val="00316D2B"/>
    <w:rsid w:val="00333967"/>
    <w:rsid w:val="00335F24"/>
    <w:rsid w:val="003606DB"/>
    <w:rsid w:val="00363CBF"/>
    <w:rsid w:val="00371F95"/>
    <w:rsid w:val="0037645A"/>
    <w:rsid w:val="00413B94"/>
    <w:rsid w:val="004146D4"/>
    <w:rsid w:val="0043544F"/>
    <w:rsid w:val="0047438D"/>
    <w:rsid w:val="004850BE"/>
    <w:rsid w:val="004C504A"/>
    <w:rsid w:val="005439AB"/>
    <w:rsid w:val="005507BF"/>
    <w:rsid w:val="00557D07"/>
    <w:rsid w:val="005819D6"/>
    <w:rsid w:val="005C0BE5"/>
    <w:rsid w:val="005E164A"/>
    <w:rsid w:val="006027E6"/>
    <w:rsid w:val="00622035"/>
    <w:rsid w:val="0063343F"/>
    <w:rsid w:val="00674335"/>
    <w:rsid w:val="006921E0"/>
    <w:rsid w:val="006A51D4"/>
    <w:rsid w:val="006B1181"/>
    <w:rsid w:val="006C4005"/>
    <w:rsid w:val="006D3FF7"/>
    <w:rsid w:val="00712A98"/>
    <w:rsid w:val="00714D8E"/>
    <w:rsid w:val="00723805"/>
    <w:rsid w:val="007A1D01"/>
    <w:rsid w:val="007B0215"/>
    <w:rsid w:val="007C53B7"/>
    <w:rsid w:val="007D25CB"/>
    <w:rsid w:val="007D4C57"/>
    <w:rsid w:val="007D4E01"/>
    <w:rsid w:val="007E54FF"/>
    <w:rsid w:val="00815987"/>
    <w:rsid w:val="00857CFC"/>
    <w:rsid w:val="008668A2"/>
    <w:rsid w:val="00882D06"/>
    <w:rsid w:val="008A25D4"/>
    <w:rsid w:val="008D4361"/>
    <w:rsid w:val="00921F47"/>
    <w:rsid w:val="00937494"/>
    <w:rsid w:val="00941DB3"/>
    <w:rsid w:val="009B40A8"/>
    <w:rsid w:val="009E264A"/>
    <w:rsid w:val="00A16AA5"/>
    <w:rsid w:val="00A22CB3"/>
    <w:rsid w:val="00A35B09"/>
    <w:rsid w:val="00A43A8D"/>
    <w:rsid w:val="00A5418A"/>
    <w:rsid w:val="00A71523"/>
    <w:rsid w:val="00A85B1B"/>
    <w:rsid w:val="00AA3DE9"/>
    <w:rsid w:val="00AB25DB"/>
    <w:rsid w:val="00AB6E31"/>
    <w:rsid w:val="00AE7468"/>
    <w:rsid w:val="00AF520B"/>
    <w:rsid w:val="00B759C6"/>
    <w:rsid w:val="00B83074"/>
    <w:rsid w:val="00BA1BAB"/>
    <w:rsid w:val="00BA7E17"/>
    <w:rsid w:val="00C338EC"/>
    <w:rsid w:val="00C93C87"/>
    <w:rsid w:val="00CD1C30"/>
    <w:rsid w:val="00D34A90"/>
    <w:rsid w:val="00D45EF5"/>
    <w:rsid w:val="00D70C6C"/>
    <w:rsid w:val="00D7284F"/>
    <w:rsid w:val="00DA7BF3"/>
    <w:rsid w:val="00DD622D"/>
    <w:rsid w:val="00E83C6E"/>
    <w:rsid w:val="00E96E83"/>
    <w:rsid w:val="00EC74B8"/>
    <w:rsid w:val="00EE535D"/>
    <w:rsid w:val="00F25B15"/>
    <w:rsid w:val="00F26A15"/>
    <w:rsid w:val="00F2753A"/>
    <w:rsid w:val="00F34253"/>
    <w:rsid w:val="00F64DE5"/>
    <w:rsid w:val="00FB5225"/>
    <w:rsid w:val="00FE4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D19BA"/>
  <w14:defaultImageDpi w14:val="96"/>
  <w15:docId w15:val="{D3AC5D51-5EA8-4DD4-8674-E7D1396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1AE"/>
    <w:pPr>
      <w:spacing w:after="0"/>
      <w:jc w:val="both"/>
    </w:pPr>
    <w:rPr>
      <w:rFonts w:ascii="Verdana" w:hAnsi="Verdana" w:cs="Times New Roman"/>
      <w:sz w:val="18"/>
    </w:rPr>
  </w:style>
  <w:style w:type="paragraph" w:styleId="Kop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16AA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4005"/>
    <w:p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6C4005"/>
    <w:rPr>
      <w:rFonts w:ascii="Verdana" w:hAnsi="Verdana" w:cs="Times New Roman"/>
      <w:sz w:val="18"/>
    </w:rPr>
  </w:style>
  <w:style w:type="paragraph" w:styleId="Voettekst">
    <w:name w:val="footer"/>
    <w:basedOn w:val="Standaard"/>
    <w:link w:val="VoettekstChar"/>
    <w:uiPriority w:val="99"/>
    <w:unhideWhenUsed/>
    <w:rsid w:val="006C4005"/>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6C4005"/>
    <w:rPr>
      <w:rFonts w:ascii="Verdana" w:hAnsi="Verdana" w:cs="Times New Roman"/>
      <w:sz w:val="18"/>
    </w:rPr>
  </w:style>
  <w:style w:type="paragraph" w:customStyle="1" w:styleId="doGC">
    <w:name w:val="doGC"/>
    <w:basedOn w:val="Standaard"/>
    <w:qFormat/>
    <w:rsid w:val="00371F95"/>
    <w:pPr>
      <w:framePr w:w="119" w:h="363" w:wrap="around" w:hAnchor="margin" w:x="-1417" w:y="-2267"/>
      <w:suppressAutoHyphens/>
      <w:spacing w:line="280" w:lineRule="atLeast"/>
    </w:pPr>
    <w:rPr>
      <w:rFonts w:ascii="Arial" w:hAnsi="Arial" w:cs="Arial"/>
      <w:sz w:val="20"/>
      <w:szCs w:val="20"/>
      <w:lang w:eastAsia="en-GB"/>
    </w:rPr>
  </w:style>
  <w:style w:type="paragraph" w:styleId="Geenafstand">
    <w:name w:val="No Spacing"/>
    <w:uiPriority w:val="1"/>
    <w:qFormat/>
    <w:rsid w:val="00413B94"/>
    <w:pPr>
      <w:spacing w:after="0" w:line="240" w:lineRule="auto"/>
    </w:pPr>
    <w:rPr>
      <w:rFonts w:ascii="Calibri" w:eastAsia="Calibri" w:hAnsi="Calibri" w:cs="Times New Roman"/>
    </w:rPr>
  </w:style>
  <w:style w:type="character" w:styleId="Hyperlink">
    <w:name w:val="Hyperlink"/>
    <w:uiPriority w:val="99"/>
    <w:unhideWhenUsed/>
    <w:rPr>
      <w:color w:val="0000FF" w:themeColor="hyperlink"/>
      <w:u w:val="single"/>
    </w:rPr>
  </w:style>
  <w:style w:type="paragraph" w:styleId="Voetnoottekst">
    <w:name w:val="footnote text"/>
    <w:basedOn w:val="Standaard"/>
    <w:link w:val="VoetnoottekstChar"/>
    <w:uiPriority w:val="99"/>
    <w:rsid w:val="001E2CA8"/>
    <w:pPr>
      <w:spacing w:line="240" w:lineRule="auto"/>
    </w:pPr>
    <w:rPr>
      <w:sz w:val="20"/>
      <w:szCs w:val="20"/>
    </w:rPr>
  </w:style>
  <w:style w:type="character" w:customStyle="1" w:styleId="VoetnoottekstChar">
    <w:name w:val="Voetnoottekst Char"/>
    <w:basedOn w:val="Standaardalinea-lettertype"/>
    <w:link w:val="Voetnoottekst"/>
    <w:uiPriority w:val="99"/>
    <w:rsid w:val="001E2CA8"/>
    <w:rPr>
      <w:rFonts w:ascii="Verdana" w:hAnsi="Verdana" w:cs="Times New Roman"/>
      <w:sz w:val="20"/>
      <w:szCs w:val="20"/>
    </w:rPr>
  </w:style>
  <w:style w:type="character" w:styleId="Voetnootmarkering">
    <w:name w:val="footnote reference"/>
    <w:basedOn w:val="Standaardalinea-lettertype"/>
    <w:uiPriority w:val="99"/>
    <w:rsid w:val="001E2CA8"/>
    <w:rPr>
      <w:vertAlign w:val="superscript"/>
    </w:rPr>
  </w:style>
  <w:style w:type="paragraph" w:styleId="Lijstalinea">
    <w:name w:val="List Paragraph"/>
    <w:basedOn w:val="Standaard"/>
    <w:uiPriority w:val="34"/>
    <w:qFormat/>
    <w:rsid w:val="00543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1FFE-7A67-4D82-B36B-8EEEB879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8410</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dc:description/>
  <cp:lastModifiedBy>Charlotte Meiland</cp:lastModifiedBy>
  <cp:revision>2</cp:revision>
  <dcterms:created xsi:type="dcterms:W3CDTF">2026-02-25T15:34:00Z</dcterms:created>
  <dcterms:modified xsi:type="dcterms:W3CDTF">2026-02-25T15:34:00Z</dcterms:modified>
</cp:coreProperties>
</file>